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735" w:rsidRDefault="00637F22">
      <w:pPr>
        <w:spacing w:after="0" w:line="240" w:lineRule="auto"/>
        <w:jc w:val="center"/>
        <w:rPr>
          <w:rFonts w:ascii="Times New Roman" w:eastAsia="Times New Roman" w:hAnsi="Times New Roman" w:cs="Times New Roman"/>
          <w:b/>
          <w:i/>
          <w:sz w:val="24"/>
          <w:szCs w:val="24"/>
          <w:highlight w:val="red"/>
        </w:rPr>
      </w:pPr>
      <w:bookmarkStart w:id="0" w:name="_GoBack"/>
      <w:bookmarkEnd w:id="0"/>
      <w:r>
        <w:rPr>
          <w:rFonts w:ascii="Times New Roman" w:eastAsia="Times New Roman" w:hAnsi="Times New Roman" w:cs="Times New Roman"/>
          <w:b/>
          <w:sz w:val="24"/>
          <w:szCs w:val="24"/>
          <w:shd w:val="clear" w:color="auto" w:fill="D99594"/>
        </w:rPr>
        <w:t>DIPARTIMENTO DI TEDESCO</w:t>
      </w:r>
    </w:p>
    <w:p w:rsidR="00361735" w:rsidRDefault="00637F22">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PROGRAMMAZIONE DISCIPLINARE DI TEDESCO</w:t>
      </w:r>
    </w:p>
    <w:p w:rsidR="00361735" w:rsidRDefault="00637F22">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PRIMO BIENNIO LICEO LINGUISTICO</w:t>
      </w:r>
    </w:p>
    <w:p w:rsidR="00361735" w:rsidRDefault="00637F22">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PRIMO BIENNIO CLASSICO - SEZIONE A POTENZIAMENTO LINGUISTICO</w:t>
      </w:r>
    </w:p>
    <w:p w:rsidR="00361735" w:rsidRDefault="00361735">
      <w:pPr>
        <w:spacing w:after="0" w:line="240" w:lineRule="auto"/>
        <w:jc w:val="center"/>
        <w:rPr>
          <w:rFonts w:ascii="Times New Roman" w:eastAsia="Times New Roman" w:hAnsi="Times New Roman" w:cs="Times New Roman"/>
          <w:b/>
          <w:sz w:val="18"/>
          <w:szCs w:val="18"/>
        </w:rPr>
      </w:pPr>
    </w:p>
    <w:p w:rsidR="00361735" w:rsidRDefault="00361735">
      <w:pPr>
        <w:spacing w:after="0" w:line="240" w:lineRule="auto"/>
        <w:rPr>
          <w:rFonts w:ascii="Times New Roman" w:eastAsia="Times New Roman" w:hAnsi="Times New Roman" w:cs="Times New Roman"/>
          <w:b/>
          <w:sz w:val="18"/>
          <w:szCs w:val="18"/>
        </w:rPr>
      </w:pPr>
    </w:p>
    <w:p w:rsidR="00361735" w:rsidRDefault="00637F22">
      <w:pPr>
        <w:spacing w:after="0" w:line="240" w:lineRule="auto"/>
        <w:jc w:val="center"/>
        <w:rPr>
          <w:rFonts w:ascii="Times New Roman" w:eastAsia="Times New Roman" w:hAnsi="Times New Roman" w:cs="Times New Roman"/>
          <w:b/>
          <w:i/>
          <w:sz w:val="24"/>
          <w:szCs w:val="24"/>
          <w:highlight w:val="red"/>
        </w:rPr>
      </w:pPr>
      <w:r>
        <w:rPr>
          <w:rFonts w:ascii="Times New Roman" w:eastAsia="Times New Roman" w:hAnsi="Times New Roman" w:cs="Times New Roman"/>
          <w:b/>
          <w:sz w:val="24"/>
          <w:szCs w:val="24"/>
          <w:shd w:val="clear" w:color="auto" w:fill="D99594"/>
        </w:rPr>
        <w:t>FORMAT UNITARIO</w:t>
      </w:r>
    </w:p>
    <w:p w:rsidR="00361735" w:rsidRDefault="00637F22">
      <w:pPr>
        <w:spacing w:after="0" w:line="240" w:lineRule="auto"/>
        <w:jc w:val="center"/>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CERTIFICAZIONE DELLE COMPETENZE </w:t>
      </w:r>
    </w:p>
    <w:p w:rsidR="00361735" w:rsidRDefault="00637F22">
      <w:pPr>
        <w:spacing w:after="0" w:line="240" w:lineRule="auto"/>
        <w:jc w:val="center"/>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IN USCITA DAL BIENNIO DELL’OBBLIGO SUPERIORE DI II GRADO </w:t>
      </w:r>
    </w:p>
    <w:p w:rsidR="00361735" w:rsidRDefault="00361735">
      <w:pPr>
        <w:spacing w:after="0" w:line="240" w:lineRule="auto"/>
        <w:jc w:val="center"/>
        <w:rPr>
          <w:rFonts w:ascii="Times New Roman" w:eastAsia="Times New Roman" w:hAnsi="Times New Roman" w:cs="Times New Roman"/>
          <w:b/>
          <w:sz w:val="24"/>
          <w:szCs w:val="24"/>
          <w:u w:val="single"/>
        </w:rPr>
      </w:pPr>
    </w:p>
    <w:tbl>
      <w:tblPr>
        <w:tblStyle w:val="a"/>
        <w:tblW w:w="9702" w:type="dxa"/>
        <w:tblInd w:w="44" w:type="dxa"/>
        <w:tblLayout w:type="fixed"/>
        <w:tblLook w:val="0000" w:firstRow="0" w:lastRow="0" w:firstColumn="0" w:lastColumn="0" w:noHBand="0" w:noVBand="0"/>
      </w:tblPr>
      <w:tblGrid>
        <w:gridCol w:w="4942"/>
        <w:gridCol w:w="4760"/>
      </w:tblGrid>
      <w:tr w:rsidR="00361735">
        <w:trPr>
          <w:trHeight w:val="885"/>
        </w:trPr>
        <w:tc>
          <w:tcPr>
            <w:tcW w:w="4942" w:type="dxa"/>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ESPLICITAZIONE  COMPETENZE DISCIPLINARI </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C1 = competenza linguistica</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C2 = comprensione orale</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C3 = produzione / interazione orale</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C4 = comprensione scritta</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C5 = produzione / interazione scritta</w:t>
            </w:r>
          </w:p>
          <w:p w:rsidR="00361735" w:rsidRDefault="00361735">
            <w:pPr>
              <w:widowControl w:val="0"/>
              <w:spacing w:after="0" w:line="240" w:lineRule="auto"/>
              <w:rPr>
                <w:rFonts w:ascii="Times New Roman" w:eastAsia="Times New Roman" w:hAnsi="Times New Roman" w:cs="Times New Roman"/>
                <w:sz w:val="20"/>
                <w:szCs w:val="20"/>
              </w:rPr>
            </w:pP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 valutazione/certificazione delle competenze disciplinari avverrà tramite lettere presenti nel sistema Mastercom così come esplicitato nella colonna di destra.</w:t>
            </w:r>
          </w:p>
          <w:p w:rsidR="00361735" w:rsidRDefault="00637F22">
            <w:pPr>
              <w:widowControl w:val="0"/>
              <w:spacing w:after="0" w:line="240" w:lineRule="auto"/>
            </w:pPr>
            <w:r>
              <w:rPr>
                <w:rFonts w:ascii="Times New Roman" w:eastAsia="Times New Roman" w:hAnsi="Times New Roman" w:cs="Times New Roman"/>
                <w:sz w:val="20"/>
                <w:szCs w:val="20"/>
              </w:rPr>
              <w:t xml:space="preserve">Le prove verificheranno conoscenze e competenze in conformità alle programmazioni dei singoli </w:t>
            </w:r>
            <w:r>
              <w:rPr>
                <w:rFonts w:ascii="Times New Roman" w:eastAsia="Times New Roman" w:hAnsi="Times New Roman" w:cs="Times New Roman"/>
                <w:sz w:val="20"/>
                <w:szCs w:val="20"/>
              </w:rPr>
              <w:t>docenti.</w:t>
            </w:r>
          </w:p>
        </w:tc>
        <w:tc>
          <w:tcPr>
            <w:tcW w:w="4760" w:type="dxa"/>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ESPLICITAZIONE LIVELLI DI COMPETENZA       </w:t>
            </w:r>
            <w:r>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ab/>
              <w:t>Esperto (A2 avanzato)</w:t>
            </w:r>
          </w:p>
          <w:p w:rsidR="00361735" w:rsidRDefault="00637F22">
            <w:pPr>
              <w:widowControl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B= </w:t>
            </w:r>
            <w:r>
              <w:rPr>
                <w:rFonts w:ascii="Times New Roman" w:eastAsia="Times New Roman" w:hAnsi="Times New Roman" w:cs="Times New Roman"/>
                <w:sz w:val="20"/>
                <w:szCs w:val="20"/>
              </w:rPr>
              <w:tab/>
              <w:t>Competente (A2 intermedio)</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Pr>
                <w:rFonts w:ascii="Times New Roman" w:eastAsia="Times New Roman" w:hAnsi="Times New Roman" w:cs="Times New Roman"/>
                <w:sz w:val="20"/>
                <w:szCs w:val="20"/>
              </w:rPr>
              <w:tab/>
              <w:t>Principiante (A2 base)</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Competenza iniziale</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NR=      Non possiede la competenza</w:t>
            </w:r>
          </w:p>
          <w:p w:rsidR="00361735" w:rsidRDefault="00361735">
            <w:pPr>
              <w:widowControl w:val="0"/>
              <w:spacing w:after="0" w:line="240" w:lineRule="auto"/>
            </w:pPr>
          </w:p>
        </w:tc>
      </w:tr>
    </w:tbl>
    <w:p w:rsidR="00361735" w:rsidRDefault="00361735">
      <w:pPr>
        <w:spacing w:after="0" w:line="240" w:lineRule="auto"/>
        <w:rPr>
          <w:rFonts w:ascii="Times New Roman" w:eastAsia="Times New Roman" w:hAnsi="Times New Roman" w:cs="Times New Roman"/>
          <w:b/>
          <w:sz w:val="24"/>
          <w:szCs w:val="24"/>
        </w:rPr>
      </w:pPr>
    </w:p>
    <w:p w:rsidR="00361735" w:rsidRDefault="00637F22">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b/>
          <w:smallCaps/>
          <w:sz w:val="20"/>
          <w:szCs w:val="20"/>
          <w:u w:val="single"/>
        </w:rPr>
        <w:t>ASSE LINGUAGGI (LINGUA STRANIERA)</w:t>
      </w:r>
    </w:p>
    <w:tbl>
      <w:tblPr>
        <w:tblStyle w:val="a0"/>
        <w:tblW w:w="9285" w:type="dxa"/>
        <w:jc w:val="center"/>
        <w:tblInd w:w="0" w:type="dxa"/>
        <w:tblLayout w:type="fixed"/>
        <w:tblLook w:val="0000" w:firstRow="0" w:lastRow="0" w:firstColumn="0" w:lastColumn="0" w:noHBand="0" w:noVBand="0"/>
      </w:tblPr>
      <w:tblGrid>
        <w:gridCol w:w="1754"/>
        <w:gridCol w:w="1740"/>
        <w:gridCol w:w="1245"/>
        <w:gridCol w:w="2011"/>
        <w:gridCol w:w="2535"/>
      </w:tblGrid>
      <w:tr w:rsidR="00361735">
        <w:trPr>
          <w:trHeight w:val="2520"/>
          <w:jc w:val="center"/>
        </w:trPr>
        <w:tc>
          <w:tcPr>
            <w:tcW w:w="1754"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361735" w:rsidRDefault="00637F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Competenze disciplinari  - target Biennio sup.  II grado LINGUA</w:t>
            </w:r>
          </w:p>
          <w:p w:rsidR="00361735" w:rsidRDefault="00637F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STRANIERA TEDESCO</w:t>
            </w:r>
          </w:p>
          <w:p w:rsidR="00361735" w:rsidRDefault="00637F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(A2 CEFR )</w:t>
            </w:r>
          </w:p>
          <w:p w:rsidR="00361735" w:rsidRDefault="00361735">
            <w:pPr>
              <w:widowControl w:val="0"/>
              <w:spacing w:after="0" w:line="240" w:lineRule="auto"/>
              <w:jc w:val="center"/>
            </w:pPr>
          </w:p>
        </w:tc>
        <w:tc>
          <w:tcPr>
            <w:tcW w:w="1740"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361735" w:rsidRDefault="00637F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Competenze di cittadinanza</w:t>
            </w:r>
          </w:p>
          <w:p w:rsidR="00361735" w:rsidRDefault="00637F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Skills For Life</w:t>
            </w:r>
          </w:p>
          <w:p w:rsidR="00361735" w:rsidRDefault="00637F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LINGUA STRANIERA TEDESCO</w:t>
            </w:r>
          </w:p>
          <w:p w:rsidR="00361735" w:rsidRDefault="00637F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(A2 CEFR)</w:t>
            </w:r>
          </w:p>
          <w:p w:rsidR="00361735" w:rsidRDefault="00361735">
            <w:pPr>
              <w:widowControl w:val="0"/>
              <w:spacing w:after="0" w:line="240" w:lineRule="auto"/>
              <w:jc w:val="center"/>
              <w:rPr>
                <w:rFonts w:ascii="Times New Roman" w:eastAsia="Times New Roman" w:hAnsi="Times New Roman" w:cs="Times New Roman"/>
                <w:b/>
                <w:color w:val="FF0000"/>
                <w:sz w:val="20"/>
                <w:szCs w:val="20"/>
              </w:rPr>
            </w:pPr>
          </w:p>
        </w:tc>
        <w:tc>
          <w:tcPr>
            <w:tcW w:w="1245"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361735" w:rsidRDefault="00637F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Livelli con riferimento al quadro delle competenze </w:t>
            </w:r>
          </w:p>
          <w:p w:rsidR="00361735" w:rsidRDefault="00637F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LINGUA STRANIERA</w:t>
            </w:r>
          </w:p>
          <w:p w:rsidR="00361735" w:rsidRDefault="00637F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TEDESCO</w:t>
            </w:r>
          </w:p>
          <w:p w:rsidR="00361735" w:rsidRDefault="00637F22">
            <w:pPr>
              <w:widowControl w:val="0"/>
              <w:spacing w:after="0" w:line="240" w:lineRule="auto"/>
              <w:jc w:val="center"/>
            </w:pPr>
            <w:r>
              <w:rPr>
                <w:rFonts w:ascii="Times New Roman" w:eastAsia="Times New Roman" w:hAnsi="Times New Roman" w:cs="Times New Roman"/>
                <w:b/>
                <w:sz w:val="20"/>
                <w:szCs w:val="20"/>
              </w:rPr>
              <w:t>(A2 CEFR)</w:t>
            </w:r>
          </w:p>
        </w:tc>
        <w:tc>
          <w:tcPr>
            <w:tcW w:w="2011"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361735" w:rsidRDefault="00637F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Riferimento alle singole lingue</w:t>
            </w:r>
          </w:p>
          <w:p w:rsidR="00361735" w:rsidRDefault="00637F22">
            <w:pPr>
              <w:widowControl w:val="0"/>
              <w:spacing w:after="0" w:line="240" w:lineRule="auto"/>
              <w:ind w:left="3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TEDESCO</w:t>
            </w:r>
          </w:p>
          <w:p w:rsidR="00361735" w:rsidRDefault="00361735">
            <w:pPr>
              <w:widowControl w:val="0"/>
              <w:spacing w:after="0" w:line="240" w:lineRule="auto"/>
              <w:jc w:val="center"/>
            </w:pPr>
          </w:p>
        </w:tc>
        <w:tc>
          <w:tcPr>
            <w:tcW w:w="25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61735" w:rsidRDefault="00637F22">
            <w:pPr>
              <w:widowControl w:val="0"/>
              <w:spacing w:after="0" w:line="240" w:lineRule="auto"/>
              <w:ind w:left="360"/>
              <w:jc w:val="center"/>
            </w:pPr>
            <w:r>
              <w:rPr>
                <w:rFonts w:ascii="Times New Roman" w:eastAsia="Times New Roman" w:hAnsi="Times New Roman" w:cs="Times New Roman"/>
                <w:b/>
                <w:sz w:val="20"/>
                <w:szCs w:val="20"/>
              </w:rPr>
              <w:t>Tipologia di esercizio, di verifica e periodo di somministrazione</w:t>
            </w:r>
          </w:p>
        </w:tc>
      </w:tr>
      <w:tr w:rsidR="00361735">
        <w:trPr>
          <w:trHeight w:val="1"/>
          <w:jc w:val="center"/>
        </w:trPr>
        <w:tc>
          <w:tcPr>
            <w:tcW w:w="1754" w:type="dxa"/>
            <w:tcBorders>
              <w:top w:val="single" w:sz="4" w:space="0" w:color="000001"/>
              <w:left w:val="single" w:sz="4" w:space="0" w:color="000001"/>
              <w:bottom w:val="single" w:sz="4" w:space="0" w:color="000001"/>
              <w:right w:val="single" w:sz="6" w:space="0" w:color="000001"/>
            </w:tcBorders>
            <w:shd w:val="clear" w:color="auto" w:fill="FFFFFF"/>
          </w:tcPr>
          <w:p w:rsidR="00361735" w:rsidRDefault="00637F22">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Competenza generale: </w:t>
            </w:r>
          </w:p>
          <w:p w:rsidR="00361735" w:rsidRDefault="00637F22">
            <w:pPr>
              <w:widowControl w:val="0"/>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La maggior parte degli alunni affronta il primo anno di studio della lingua tedesca. Al termine del biennio l’alunno sa:</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comprendere frasi e espressioni di uso comune relative ad argomenti di rilevanza immediata          2.comunicare con semplici espres</w:t>
            </w:r>
            <w:r>
              <w:rPr>
                <w:rFonts w:ascii="Times New Roman" w:eastAsia="Times New Roman" w:hAnsi="Times New Roman" w:cs="Times New Roman"/>
                <w:sz w:val="20"/>
                <w:szCs w:val="20"/>
              </w:rPr>
              <w:t xml:space="preserve">sioni standard su argomenti comuni e familiari,  usando scambi linguistici </w:t>
            </w:r>
            <w:r>
              <w:rPr>
                <w:rFonts w:ascii="Times New Roman" w:eastAsia="Times New Roman" w:hAnsi="Times New Roman" w:cs="Times New Roman"/>
                <w:sz w:val="20"/>
                <w:szCs w:val="20"/>
              </w:rPr>
              <w:lastRenderedPageBreak/>
              <w:t>semplici e diretti;  3.descrivere in modo semplice aspetti autobiografici, l’ambiente circostante e temi relativi a bisogni immediati.</w:t>
            </w:r>
          </w:p>
          <w:p w:rsidR="00361735" w:rsidRDefault="00361735">
            <w:pPr>
              <w:widowControl w:val="0"/>
              <w:spacing w:after="0" w:line="240" w:lineRule="auto"/>
              <w:rPr>
                <w:rFonts w:ascii="Times New Roman" w:eastAsia="Times New Roman" w:hAnsi="Times New Roman" w:cs="Times New Roman"/>
                <w:b/>
                <w:sz w:val="20"/>
                <w:szCs w:val="20"/>
              </w:rPr>
            </w:pPr>
          </w:p>
          <w:p w:rsidR="00361735" w:rsidRDefault="00637F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Competenze specifiche:</w:t>
            </w:r>
          </w:p>
          <w:p w:rsidR="00361735" w:rsidRDefault="00637F22">
            <w:pPr>
              <w:widowControl w:val="0"/>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RICEZIONE</w:t>
            </w:r>
          </w:p>
          <w:p w:rsidR="00361735" w:rsidRDefault="00637F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ASCOLTARE:</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omprende espressioni e parole di uso molto frequente relative a ciò che lo riguarda direttamente. Riesce a cogliere l’essenziale di messaggi e annunci brevi, semplici e chiari.</w:t>
            </w:r>
          </w:p>
          <w:p w:rsidR="00361735" w:rsidRDefault="00637F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LEGGERE:</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Legge testi brevi e semplici e trova informazioni specifiche e prevedi</w:t>
            </w:r>
            <w:r>
              <w:rPr>
                <w:rFonts w:ascii="Times New Roman" w:eastAsia="Times New Roman" w:hAnsi="Times New Roman" w:cs="Times New Roman"/>
                <w:sz w:val="20"/>
                <w:szCs w:val="20"/>
              </w:rPr>
              <w:t>bili in materiale di uso quotidiano. Riesce a capire lettere personali e testi  semplici e brevi.</w:t>
            </w:r>
          </w:p>
          <w:p w:rsidR="00361735" w:rsidRDefault="00637F22">
            <w:pPr>
              <w:widowControl w:val="0"/>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INTERAZIONE/ PRODUZIONE</w:t>
            </w:r>
          </w:p>
          <w:p w:rsidR="00361735" w:rsidRDefault="00637F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PARLARE:</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Comunica affrontando compiti semplici e di routine che richiedano uno scambio semplice e diretto di informazioni su argomenti e attività consuete. Partecipa a brevi conversazioni scambiando informazioni personali.</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Usa una serie di espressioni e frasi per d</w:t>
            </w:r>
            <w:r>
              <w:rPr>
                <w:rFonts w:ascii="Times New Roman" w:eastAsia="Times New Roman" w:hAnsi="Times New Roman" w:cs="Times New Roman"/>
                <w:sz w:val="20"/>
                <w:szCs w:val="20"/>
              </w:rPr>
              <w:t>escrivere con parole semplici argomenti relativi a situazioni note.</w:t>
            </w:r>
          </w:p>
          <w:p w:rsidR="00361735" w:rsidRDefault="00637F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SCRIVERE:</w:t>
            </w:r>
          </w:p>
          <w:p w:rsidR="00361735" w:rsidRDefault="00637F22">
            <w:pPr>
              <w:widowControl w:val="0"/>
              <w:spacing w:after="0" w:line="240" w:lineRule="auto"/>
            </w:pPr>
            <w:r>
              <w:rPr>
                <w:rFonts w:ascii="Times New Roman" w:eastAsia="Times New Roman" w:hAnsi="Times New Roman" w:cs="Times New Roman"/>
                <w:sz w:val="20"/>
                <w:szCs w:val="20"/>
              </w:rPr>
              <w:lastRenderedPageBreak/>
              <w:t>Scrive brevi messaggi su argomenti riguardanti bisogni immediati, testi semplici e coerenti su argomenti  noti o di suo interesse,  lettere personali esponendo esperienze dirette</w:t>
            </w:r>
            <w:r>
              <w:rPr>
                <w:rFonts w:ascii="Times New Roman" w:eastAsia="Times New Roman" w:hAnsi="Times New Roman" w:cs="Times New Roman"/>
                <w:sz w:val="20"/>
                <w:szCs w:val="20"/>
              </w:rPr>
              <w:t>.</w:t>
            </w:r>
          </w:p>
        </w:tc>
        <w:tc>
          <w:tcPr>
            <w:tcW w:w="1740" w:type="dxa"/>
            <w:tcBorders>
              <w:top w:val="single" w:sz="4" w:space="0" w:color="000001"/>
              <w:left w:val="single" w:sz="4" w:space="0" w:color="000001"/>
              <w:bottom w:val="single" w:sz="4" w:space="0" w:color="000001"/>
              <w:right w:val="single" w:sz="6" w:space="0" w:color="000001"/>
            </w:tcBorders>
            <w:shd w:val="clear" w:color="auto" w:fill="FFFFFF"/>
          </w:tcPr>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La conoscenza e l’uso della L2 concorrono nel loro insieme  allo sviluppo della persona, di corrette e significative relazioni con gli altri e di una positiva interazione con la realtà naturale e sociale,attraverso l’acquisizione delle competenze di citt</w:t>
            </w:r>
            <w:r>
              <w:rPr>
                <w:rFonts w:ascii="Times New Roman" w:eastAsia="Times New Roman" w:hAnsi="Times New Roman" w:cs="Times New Roman"/>
                <w:sz w:val="20"/>
                <w:szCs w:val="20"/>
              </w:rPr>
              <w:t>adinanza così come vengono declinate nell’All. 2 del DM n° 139 del 22.08.2007.</w:t>
            </w:r>
          </w:p>
          <w:p w:rsidR="00361735" w:rsidRDefault="00637F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Comunicare: disporsi in atteggiamento  aperto, tollerante </w:t>
            </w:r>
            <w:r>
              <w:rPr>
                <w:rFonts w:ascii="Times New Roman" w:eastAsia="Times New Roman" w:hAnsi="Times New Roman" w:cs="Times New Roman"/>
                <w:b/>
                <w:sz w:val="20"/>
                <w:szCs w:val="20"/>
              </w:rPr>
              <w:lastRenderedPageBreak/>
              <w:t>e collaborativo verso l’interlocutore;</w:t>
            </w:r>
          </w:p>
          <w:p w:rsidR="00361735" w:rsidRDefault="00637F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formulare un messaggio efficace connotandolo,  in modo da favorirne la comprensi</w:t>
            </w:r>
            <w:r>
              <w:rPr>
                <w:rFonts w:ascii="Times New Roman" w:eastAsia="Times New Roman" w:hAnsi="Times New Roman" w:cs="Times New Roman"/>
                <w:b/>
                <w:sz w:val="20"/>
                <w:szCs w:val="20"/>
              </w:rPr>
              <w:t xml:space="preserve">one ed assumendo un ruolo di mediazione. </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Imparare a imparare: </w:t>
            </w:r>
            <w:r>
              <w:rPr>
                <w:rFonts w:ascii="Times New Roman" w:eastAsia="Times New Roman" w:hAnsi="Times New Roman" w:cs="Times New Roman"/>
                <w:sz w:val="20"/>
                <w:szCs w:val="20"/>
              </w:rPr>
              <w:t>disporsi in  atteggiamento ricettivo ed utilizzare correttamente gli strumenti didattici, percorrendo consapevolmente le fasi del processo   di apprendimento; elaborare un intervento adeguato a</w:t>
            </w:r>
            <w:r>
              <w:rPr>
                <w:rFonts w:ascii="Times New Roman" w:eastAsia="Times New Roman" w:hAnsi="Times New Roman" w:cs="Times New Roman"/>
                <w:sz w:val="20"/>
                <w:szCs w:val="20"/>
              </w:rPr>
              <w:t>lla richiesta rispettandone la finalità e la relazione tra le parti coinvolte.</w:t>
            </w:r>
          </w:p>
          <w:p w:rsidR="00361735" w:rsidRDefault="00637F22">
            <w:pPr>
              <w:widowControl w:val="0"/>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b/>
                <w:sz w:val="20"/>
                <w:szCs w:val="20"/>
              </w:rPr>
              <w:t xml:space="preserve">Progettare: </w:t>
            </w:r>
            <w:r>
              <w:rPr>
                <w:rFonts w:ascii="Times New Roman" w:eastAsia="Times New Roman" w:hAnsi="Times New Roman" w:cs="Times New Roman"/>
                <w:sz w:val="20"/>
                <w:szCs w:val="20"/>
              </w:rPr>
              <w:t>strutturare il testo in modo che risponda ai requisiti; selezionare lessico e/o funzioni noti per finalizzarli all’efficacia comunicativa</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Collaborare e partecipare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proporre il contributo personale nel rispetto dei ruoli assegnati.</w:t>
            </w:r>
          </w:p>
          <w:p w:rsidR="00361735" w:rsidRDefault="00637F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Agire in modo autonomo e responsabile: </w:t>
            </w:r>
            <w:r>
              <w:rPr>
                <w:rFonts w:ascii="Times New Roman" w:eastAsia="Times New Roman" w:hAnsi="Times New Roman" w:cs="Times New Roman"/>
                <w:sz w:val="20"/>
                <w:szCs w:val="20"/>
              </w:rPr>
              <w:t xml:space="preserve">farsi carico della validità comunicativa del messaggio nella consapevolezza delle sue ricadute sui destinatari, </w:t>
            </w:r>
            <w:r>
              <w:rPr>
                <w:rFonts w:ascii="Times New Roman" w:eastAsia="Times New Roman" w:hAnsi="Times New Roman" w:cs="Times New Roman"/>
                <w:sz w:val="20"/>
                <w:szCs w:val="20"/>
              </w:rPr>
              <w:lastRenderedPageBreak/>
              <w:t>anche rispettandone l’appartenenza cu</w:t>
            </w:r>
            <w:r>
              <w:rPr>
                <w:rFonts w:ascii="Times New Roman" w:eastAsia="Times New Roman" w:hAnsi="Times New Roman" w:cs="Times New Roman"/>
                <w:sz w:val="20"/>
                <w:szCs w:val="20"/>
              </w:rPr>
              <w:t>lturale.</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Risolvere problemi: </w:t>
            </w:r>
            <w:r>
              <w:rPr>
                <w:rFonts w:ascii="Times New Roman" w:eastAsia="Times New Roman" w:hAnsi="Times New Roman" w:cs="Times New Roman"/>
                <w:sz w:val="20"/>
                <w:szCs w:val="20"/>
              </w:rPr>
              <w:t>ovviare alla mancata comprensione di passaggi del messaggio verbale, utilizzando strumenti culturali noti; superare l’eventuale carenza lessicale e/o funzionale cercando di cogliere il significato globale dal contesto; utilizza</w:t>
            </w:r>
            <w:r>
              <w:rPr>
                <w:rFonts w:ascii="Times New Roman" w:eastAsia="Times New Roman" w:hAnsi="Times New Roman" w:cs="Times New Roman"/>
                <w:sz w:val="20"/>
                <w:szCs w:val="20"/>
              </w:rPr>
              <w:t>re gli strumenti culturali in possesso come eventuale supporto a quelli linguistici al fine di orientarsi nella situazione data.</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Individuare collegamenti e relazioni:  </w:t>
            </w:r>
            <w:r>
              <w:rPr>
                <w:rFonts w:ascii="Times New Roman" w:eastAsia="Times New Roman" w:hAnsi="Times New Roman" w:cs="Times New Roman"/>
                <w:sz w:val="20"/>
                <w:szCs w:val="20"/>
              </w:rPr>
              <w:t>calare la situazione di ascolto in ambienti e contesti specifici; elaborare un intervent</w:t>
            </w:r>
            <w:r>
              <w:rPr>
                <w:rFonts w:ascii="Times New Roman" w:eastAsia="Times New Roman" w:hAnsi="Times New Roman" w:cs="Times New Roman"/>
                <w:sz w:val="20"/>
                <w:szCs w:val="20"/>
              </w:rPr>
              <w:t>o adeguato alla richiesta rispettandone la finalità e la relazione tra i parlanti; caratterizzare l’intervento per agevolare la corretta ricezione.</w:t>
            </w:r>
          </w:p>
          <w:p w:rsidR="00361735" w:rsidRDefault="00637F22">
            <w:pPr>
              <w:widowControl w:val="0"/>
              <w:spacing w:after="0" w:line="240" w:lineRule="auto"/>
            </w:pPr>
            <w:r>
              <w:rPr>
                <w:rFonts w:ascii="Times New Roman" w:eastAsia="Times New Roman" w:hAnsi="Times New Roman" w:cs="Times New Roman"/>
                <w:b/>
                <w:sz w:val="20"/>
                <w:szCs w:val="20"/>
              </w:rPr>
              <w:t xml:space="preserve">Acquisire e interpretare l’informazione: </w:t>
            </w:r>
            <w:r>
              <w:rPr>
                <w:rFonts w:ascii="Times New Roman" w:eastAsia="Times New Roman" w:hAnsi="Times New Roman" w:cs="Times New Roman"/>
                <w:sz w:val="20"/>
                <w:szCs w:val="20"/>
              </w:rPr>
              <w:t>interiorizzare i dati di ascolto in modo da cogliere la finalità co</w:t>
            </w:r>
            <w:r>
              <w:rPr>
                <w:rFonts w:ascii="Times New Roman" w:eastAsia="Times New Roman" w:hAnsi="Times New Roman" w:cs="Times New Roman"/>
                <w:sz w:val="20"/>
                <w:szCs w:val="20"/>
              </w:rPr>
              <w:t xml:space="preserve">mplessiva del messaggio enunciato; confrontare l’informazione con modelli noti, tenendo conto del </w:t>
            </w:r>
            <w:r>
              <w:rPr>
                <w:rFonts w:ascii="Times New Roman" w:eastAsia="Times New Roman" w:hAnsi="Times New Roman" w:cs="Times New Roman"/>
                <w:sz w:val="20"/>
                <w:szCs w:val="20"/>
              </w:rPr>
              <w:lastRenderedPageBreak/>
              <w:t>contesto culturale.</w:t>
            </w:r>
          </w:p>
        </w:tc>
        <w:tc>
          <w:tcPr>
            <w:tcW w:w="1245" w:type="dxa"/>
            <w:tcBorders>
              <w:top w:val="single" w:sz="4" w:space="0" w:color="000001"/>
              <w:left w:val="single" w:sz="4" w:space="0" w:color="000001"/>
              <w:bottom w:val="single" w:sz="4" w:space="0" w:color="000001"/>
              <w:right w:val="single" w:sz="6" w:space="0" w:color="000001"/>
            </w:tcBorders>
            <w:shd w:val="clear" w:color="auto" w:fill="FFFFFF"/>
          </w:tcPr>
          <w:p w:rsidR="00361735" w:rsidRDefault="00637F22">
            <w:pPr>
              <w:widowControl w:val="0"/>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lastRenderedPageBreak/>
              <w:t>Livello A</w:t>
            </w:r>
            <w:r>
              <w:rPr>
                <w:rFonts w:ascii="Times New Roman" w:eastAsia="Times New Roman" w:hAnsi="Times New Roman" w:cs="Times New Roman"/>
                <w:b/>
                <w:color w:val="FFFFFF"/>
                <w:sz w:val="20"/>
                <w:szCs w:val="20"/>
              </w:rPr>
              <w:t>:</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Comprende il testo, collega le informazioni ricevute ed interagisce in modo appropriato ed efficace.</w:t>
            </w:r>
          </w:p>
          <w:p w:rsidR="00361735" w:rsidRDefault="00361735">
            <w:pPr>
              <w:widowControl w:val="0"/>
              <w:spacing w:after="0" w:line="240" w:lineRule="auto"/>
              <w:rPr>
                <w:rFonts w:ascii="Times New Roman" w:eastAsia="Times New Roman" w:hAnsi="Times New Roman" w:cs="Times New Roman"/>
                <w:sz w:val="20"/>
                <w:szCs w:val="20"/>
              </w:rPr>
            </w:pP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Livello B:   </w:t>
            </w:r>
            <w:r>
              <w:rPr>
                <w:rFonts w:ascii="Times New Roman" w:eastAsia="Times New Roman" w:hAnsi="Times New Roman" w:cs="Times New Roman"/>
                <w:sz w:val="20"/>
                <w:szCs w:val="20"/>
              </w:rPr>
              <w:t>Comprende globalmente il  testo ed è in grado di interagire in modo adeguato.</w:t>
            </w:r>
          </w:p>
          <w:p w:rsidR="00361735" w:rsidRDefault="00361735">
            <w:pPr>
              <w:widowControl w:val="0"/>
              <w:spacing w:after="0" w:line="240" w:lineRule="auto"/>
              <w:rPr>
                <w:rFonts w:ascii="Times New Roman" w:eastAsia="Times New Roman" w:hAnsi="Times New Roman" w:cs="Times New Roman"/>
                <w:sz w:val="20"/>
                <w:szCs w:val="20"/>
              </w:rPr>
            </w:pP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Livello C:</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Comprende le informazioni principali del testo  ed </w:t>
            </w:r>
            <w:r>
              <w:rPr>
                <w:rFonts w:ascii="Times New Roman" w:eastAsia="Times New Roman" w:hAnsi="Times New Roman" w:cs="Times New Roman"/>
                <w:sz w:val="20"/>
                <w:szCs w:val="20"/>
              </w:rPr>
              <w:lastRenderedPageBreak/>
              <w:t>interagisce  in modo semplice e chiaro.</w:t>
            </w:r>
          </w:p>
          <w:p w:rsidR="00361735" w:rsidRDefault="00361735">
            <w:pPr>
              <w:widowControl w:val="0"/>
              <w:spacing w:after="0" w:line="240" w:lineRule="auto"/>
              <w:rPr>
                <w:rFonts w:ascii="Times New Roman" w:eastAsia="Times New Roman" w:hAnsi="Times New Roman" w:cs="Times New Roman"/>
                <w:sz w:val="20"/>
                <w:szCs w:val="20"/>
              </w:rPr>
            </w:pPr>
          </w:p>
          <w:p w:rsidR="00361735" w:rsidRDefault="00637F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Livello D:</w:t>
            </w:r>
          </w:p>
          <w:p w:rsidR="00361735" w:rsidRDefault="00637F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r>
              <w:rPr>
                <w:rFonts w:ascii="Times New Roman" w:eastAsia="Times New Roman" w:hAnsi="Times New Roman" w:cs="Times New Roman"/>
                <w:sz w:val="20"/>
                <w:szCs w:val="20"/>
              </w:rPr>
              <w:t>e guidato comprende le informazioni principali del testo  ed i</w:t>
            </w:r>
            <w:r>
              <w:rPr>
                <w:rFonts w:ascii="Times New Roman" w:eastAsia="Times New Roman" w:hAnsi="Times New Roman" w:cs="Times New Roman"/>
                <w:sz w:val="20"/>
                <w:szCs w:val="20"/>
              </w:rPr>
              <w:t>nteragisce applicando meccanicamente le conoscenze</w:t>
            </w:r>
            <w:r>
              <w:rPr>
                <w:rFonts w:ascii="Times New Roman" w:eastAsia="Times New Roman" w:hAnsi="Times New Roman" w:cs="Times New Roman"/>
                <w:b/>
                <w:sz w:val="20"/>
                <w:szCs w:val="20"/>
              </w:rPr>
              <w:t>.</w:t>
            </w:r>
          </w:p>
          <w:p w:rsidR="00361735" w:rsidRDefault="00361735">
            <w:pPr>
              <w:widowControl w:val="0"/>
              <w:spacing w:after="0" w:line="240" w:lineRule="auto"/>
              <w:rPr>
                <w:rFonts w:ascii="Times New Roman" w:eastAsia="Times New Roman" w:hAnsi="Times New Roman" w:cs="Times New Roman"/>
                <w:b/>
                <w:sz w:val="20"/>
                <w:szCs w:val="20"/>
              </w:rPr>
            </w:pP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Livello NR: </w:t>
            </w:r>
            <w:r>
              <w:rPr>
                <w:rFonts w:ascii="Times New Roman" w:eastAsia="Times New Roman" w:hAnsi="Times New Roman" w:cs="Times New Roman"/>
                <w:sz w:val="20"/>
                <w:szCs w:val="20"/>
              </w:rPr>
              <w:t>non comprende le informazioni principali del testo e non interagisce.</w:t>
            </w:r>
          </w:p>
          <w:p w:rsidR="00361735" w:rsidRDefault="00361735">
            <w:pPr>
              <w:widowControl w:val="0"/>
              <w:spacing w:after="0" w:line="240" w:lineRule="auto"/>
              <w:jc w:val="both"/>
              <w:rPr>
                <w:rFonts w:ascii="Times New Roman" w:eastAsia="Times New Roman" w:hAnsi="Times New Roman" w:cs="Times New Roman"/>
                <w:b/>
                <w:sz w:val="20"/>
                <w:szCs w:val="20"/>
              </w:rPr>
            </w:pPr>
          </w:p>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 ogni competenza viene assegnato il livello della scala sopra riportata </w:t>
            </w:r>
            <w:r>
              <w:rPr>
                <w:rFonts w:ascii="Times New Roman" w:eastAsia="Times New Roman" w:hAnsi="Times New Roman" w:cs="Times New Roman"/>
                <w:b/>
                <w:sz w:val="20"/>
                <w:szCs w:val="20"/>
              </w:rPr>
              <w:t>(A,B,C,D,NR</w:t>
            </w:r>
            <w:r>
              <w:rPr>
                <w:rFonts w:ascii="Times New Roman" w:eastAsia="Times New Roman" w:hAnsi="Times New Roman" w:cs="Times New Roman"/>
                <w:sz w:val="20"/>
                <w:szCs w:val="20"/>
              </w:rPr>
              <w:t>) secondo la percentuale conseguita in sede di verifica, come segue:</w:t>
            </w:r>
          </w:p>
          <w:p w:rsidR="00361735" w:rsidRDefault="00361735">
            <w:pPr>
              <w:widowControl w:val="0"/>
              <w:spacing w:after="0" w:line="240" w:lineRule="auto"/>
              <w:jc w:val="both"/>
              <w:rPr>
                <w:rFonts w:ascii="Times New Roman" w:eastAsia="Times New Roman" w:hAnsi="Times New Roman" w:cs="Times New Roman"/>
                <w:sz w:val="20"/>
                <w:szCs w:val="20"/>
              </w:rPr>
            </w:pPr>
          </w:p>
          <w:p w:rsidR="00361735" w:rsidRDefault="00637F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90/100% =A</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A2 Avanzato</w:t>
            </w:r>
          </w:p>
          <w:p w:rsidR="00361735" w:rsidRDefault="00361735">
            <w:pPr>
              <w:widowControl w:val="0"/>
              <w:spacing w:after="0" w:line="240" w:lineRule="auto"/>
              <w:rPr>
                <w:rFonts w:ascii="Times New Roman" w:eastAsia="Times New Roman" w:hAnsi="Times New Roman" w:cs="Times New Roman"/>
                <w:sz w:val="20"/>
                <w:szCs w:val="20"/>
              </w:rPr>
            </w:pPr>
          </w:p>
          <w:p w:rsidR="00361735" w:rsidRDefault="00637F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75/89%=B</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A2 Intermedio</w:t>
            </w:r>
          </w:p>
          <w:p w:rsidR="00361735" w:rsidRDefault="00361735">
            <w:pPr>
              <w:widowControl w:val="0"/>
              <w:spacing w:after="0" w:line="240" w:lineRule="auto"/>
              <w:rPr>
                <w:rFonts w:ascii="Times New Roman" w:eastAsia="Times New Roman" w:hAnsi="Times New Roman" w:cs="Times New Roman"/>
                <w:sz w:val="20"/>
                <w:szCs w:val="20"/>
              </w:rPr>
            </w:pPr>
          </w:p>
          <w:p w:rsidR="00361735" w:rsidRDefault="00637F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60/74% =C</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A2 Base</w:t>
            </w:r>
          </w:p>
          <w:p w:rsidR="00361735" w:rsidRDefault="00361735">
            <w:pPr>
              <w:widowControl w:val="0"/>
              <w:spacing w:after="0" w:line="240" w:lineRule="auto"/>
              <w:rPr>
                <w:rFonts w:ascii="Times New Roman" w:eastAsia="Times New Roman" w:hAnsi="Times New Roman" w:cs="Times New Roman"/>
                <w:b/>
                <w:sz w:val="20"/>
                <w:szCs w:val="20"/>
              </w:rPr>
            </w:pPr>
          </w:p>
          <w:p w:rsidR="00361735" w:rsidRDefault="00637F22">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50/59%=D</w:t>
            </w:r>
          </w:p>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Competenza iniziale</w:t>
            </w:r>
          </w:p>
          <w:p w:rsidR="00361735" w:rsidRDefault="00361735">
            <w:pPr>
              <w:widowControl w:val="0"/>
              <w:spacing w:after="0" w:line="240" w:lineRule="auto"/>
              <w:jc w:val="both"/>
              <w:rPr>
                <w:rFonts w:ascii="Times New Roman" w:eastAsia="Times New Roman" w:hAnsi="Times New Roman" w:cs="Times New Roman"/>
                <w:sz w:val="20"/>
                <w:szCs w:val="20"/>
              </w:rPr>
            </w:pPr>
          </w:p>
          <w:p w:rsidR="00361735" w:rsidRDefault="00637F22">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&lt; 50%=NR</w:t>
            </w:r>
          </w:p>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Non c’è </w:t>
            </w:r>
            <w:r>
              <w:rPr>
                <w:rFonts w:ascii="Times New Roman" w:eastAsia="Times New Roman" w:hAnsi="Times New Roman" w:cs="Times New Roman"/>
                <w:sz w:val="20"/>
                <w:szCs w:val="20"/>
              </w:rPr>
              <w:lastRenderedPageBreak/>
              <w:t>competenza</w:t>
            </w:r>
          </w:p>
          <w:p w:rsidR="00361735" w:rsidRDefault="00361735">
            <w:pPr>
              <w:widowControl w:val="0"/>
              <w:spacing w:after="0" w:line="240" w:lineRule="auto"/>
              <w:rPr>
                <w:rFonts w:ascii="Times New Roman" w:eastAsia="Times New Roman" w:hAnsi="Times New Roman" w:cs="Times New Roman"/>
                <w:sz w:val="20"/>
                <w:szCs w:val="20"/>
              </w:rPr>
            </w:pPr>
          </w:p>
          <w:p w:rsidR="00361735" w:rsidRDefault="00361735">
            <w:pPr>
              <w:widowControl w:val="0"/>
              <w:spacing w:after="0" w:line="240" w:lineRule="auto"/>
            </w:pPr>
          </w:p>
        </w:tc>
        <w:tc>
          <w:tcPr>
            <w:tcW w:w="2011" w:type="dxa"/>
            <w:tcBorders>
              <w:top w:val="single" w:sz="4" w:space="0" w:color="000001"/>
              <w:left w:val="single" w:sz="4" w:space="0" w:color="000001"/>
              <w:bottom w:val="single" w:sz="4" w:space="0" w:color="000001"/>
              <w:right w:val="single" w:sz="6" w:space="0" w:color="000001"/>
            </w:tcBorders>
            <w:shd w:val="clear" w:color="auto" w:fill="FFFFFF"/>
          </w:tcPr>
          <w:p w:rsidR="00361735" w:rsidRDefault="00637F22">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C1=COMPETENZA LINGUISTICA</w:t>
            </w:r>
          </w:p>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Conosce la corretta pronuncia e l'intonazione.</w:t>
            </w:r>
          </w:p>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Conosce le seguenti strutture grammaticali della lingua: articolo determinativo e indeterminativo; i casi nominativo, accusativo, dativo, genitivo; la negazione nicht-kein; i pronomi personali; gli aggettivi p</w:t>
            </w:r>
            <w:r>
              <w:rPr>
                <w:rFonts w:ascii="Times New Roman" w:eastAsia="Times New Roman" w:hAnsi="Times New Roman" w:cs="Times New Roman"/>
                <w:sz w:val="20"/>
                <w:szCs w:val="20"/>
              </w:rPr>
              <w:t xml:space="preserve">ossessivi; le preposizioni (di tempo, e di luogo-di stato e di moto) reggenti i casi accusativo, dativo e genitivo; gli aggettivi qualificativi attributivi; la coniugazione dei verbi ausiliari, </w:t>
            </w:r>
            <w:r>
              <w:rPr>
                <w:rFonts w:ascii="Times New Roman" w:eastAsia="Times New Roman" w:hAnsi="Times New Roman" w:cs="Times New Roman"/>
                <w:sz w:val="20"/>
                <w:szCs w:val="20"/>
              </w:rPr>
              <w:lastRenderedPageBreak/>
              <w:t>modali, deboli, forti, separabili al tempo presente, futuro, p</w:t>
            </w:r>
            <w:r>
              <w:rPr>
                <w:rFonts w:ascii="Times New Roman" w:eastAsia="Times New Roman" w:hAnsi="Times New Roman" w:cs="Times New Roman"/>
                <w:sz w:val="20"/>
                <w:szCs w:val="20"/>
              </w:rPr>
              <w:t>reterito e perfetto; la costruzione della frase e del periodo; la struttura delle frasi principali e delle frasi secondarie.</w:t>
            </w:r>
          </w:p>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Riflette sugli elementi linguistici con riferimento a fonologia, morfologia, sintassi e lessico, anche in un'ottica comparativa con</w:t>
            </w:r>
            <w:r>
              <w:rPr>
                <w:rFonts w:ascii="Times New Roman" w:eastAsia="Times New Roman" w:hAnsi="Times New Roman" w:cs="Times New Roman"/>
                <w:sz w:val="20"/>
                <w:szCs w:val="20"/>
              </w:rPr>
              <w:t xml:space="preserve"> la lingua italiana. </w:t>
            </w:r>
          </w:p>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Possiede un bagaglio lessicale legato ad ambiti di immediata rilevanza (famiglia, scuola, abitudini alimentari, trasporti, acquisti, amici, salute, tempo libero, vacanze, lavoro, fatti e avvenimenti quotidiani).</w:t>
            </w:r>
          </w:p>
          <w:p w:rsidR="00361735" w:rsidRDefault="00361735">
            <w:pPr>
              <w:widowControl w:val="0"/>
              <w:spacing w:after="0" w:line="240" w:lineRule="auto"/>
              <w:jc w:val="both"/>
              <w:rPr>
                <w:rFonts w:ascii="Times New Roman" w:eastAsia="Times New Roman" w:hAnsi="Times New Roman" w:cs="Times New Roman"/>
                <w:sz w:val="20"/>
                <w:szCs w:val="20"/>
              </w:rPr>
            </w:pPr>
          </w:p>
          <w:p w:rsidR="00361735" w:rsidRDefault="00637F22">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C2/C4=COMPRENSIONE OR</w:t>
            </w:r>
            <w:r>
              <w:rPr>
                <w:rFonts w:ascii="Times New Roman" w:eastAsia="Times New Roman" w:hAnsi="Times New Roman" w:cs="Times New Roman"/>
                <w:b/>
                <w:sz w:val="20"/>
                <w:szCs w:val="20"/>
              </w:rPr>
              <w:t>ALE/SCRITTA</w:t>
            </w:r>
          </w:p>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Comprende in modo globale e selettivo testi orali e scritti relativi ad ambiti di immediata rilevanza (informazioni di base sulla persona e sulla famiglia, vita sociale, geografia locale, lavoro). </w:t>
            </w:r>
          </w:p>
          <w:p w:rsidR="00361735" w:rsidRDefault="00361735">
            <w:pPr>
              <w:widowControl w:val="0"/>
              <w:spacing w:after="0" w:line="240" w:lineRule="auto"/>
              <w:jc w:val="both"/>
              <w:rPr>
                <w:rFonts w:ascii="Times New Roman" w:eastAsia="Times New Roman" w:hAnsi="Times New Roman" w:cs="Times New Roman"/>
                <w:sz w:val="20"/>
                <w:szCs w:val="20"/>
              </w:rPr>
            </w:pPr>
          </w:p>
          <w:p w:rsidR="00361735" w:rsidRDefault="00637F22">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C3/C5=PRODUZIONE ORALE/SCRITTA</w:t>
            </w:r>
          </w:p>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Riesce a descr</w:t>
            </w:r>
            <w:r>
              <w:rPr>
                <w:rFonts w:ascii="Times New Roman" w:eastAsia="Times New Roman" w:hAnsi="Times New Roman" w:cs="Times New Roman"/>
                <w:sz w:val="20"/>
                <w:szCs w:val="20"/>
              </w:rPr>
              <w:t xml:space="preserve">ivere aspetti del proprio vissuto e del proprio ambiente, abitudini e bisogni immediati. </w:t>
            </w:r>
          </w:p>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Riferisce  fatti e descrive situazioni relativi ad ambiti di immediata rilevanza con pertinenza lessicale . </w:t>
            </w:r>
          </w:p>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Partecipa a conversazioni e interagisce nella discussione</w:t>
            </w:r>
            <w:r>
              <w:rPr>
                <w:rFonts w:ascii="Times New Roman" w:eastAsia="Times New Roman" w:hAnsi="Times New Roman" w:cs="Times New Roman"/>
                <w:sz w:val="20"/>
                <w:szCs w:val="20"/>
              </w:rPr>
              <w:t xml:space="preserve"> in maniera adeguata al </w:t>
            </w:r>
            <w:r>
              <w:rPr>
                <w:rFonts w:ascii="Times New Roman" w:eastAsia="Times New Roman" w:hAnsi="Times New Roman" w:cs="Times New Roman"/>
                <w:sz w:val="20"/>
                <w:szCs w:val="20"/>
              </w:rPr>
              <w:lastRenderedPageBreak/>
              <w:t xml:space="preserve">contesto. </w:t>
            </w:r>
          </w:p>
          <w:p w:rsidR="00361735" w:rsidRDefault="00361735">
            <w:pPr>
              <w:widowControl w:val="0"/>
              <w:spacing w:after="0" w:line="240" w:lineRule="auto"/>
              <w:jc w:val="both"/>
              <w:rPr>
                <w:rFonts w:ascii="Times New Roman" w:eastAsia="Times New Roman" w:hAnsi="Times New Roman" w:cs="Times New Roman"/>
                <w:sz w:val="20"/>
                <w:szCs w:val="20"/>
              </w:rPr>
            </w:pPr>
          </w:p>
          <w:p w:rsidR="00361735" w:rsidRDefault="00637F22">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CULTURA</w:t>
            </w:r>
          </w:p>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Conosce semplici argomenti di attualità ed elementi di civiltà e di cultura della Germania.</w:t>
            </w:r>
          </w:p>
          <w:p w:rsidR="00361735" w:rsidRDefault="00361735">
            <w:pPr>
              <w:widowControl w:val="0"/>
              <w:spacing w:after="0" w:line="240" w:lineRule="auto"/>
              <w:jc w:val="both"/>
              <w:rPr>
                <w:rFonts w:ascii="Times New Roman" w:eastAsia="Times New Roman" w:hAnsi="Times New Roman" w:cs="Times New Roman"/>
                <w:sz w:val="20"/>
                <w:szCs w:val="20"/>
              </w:rPr>
            </w:pPr>
          </w:p>
          <w:p w:rsidR="00361735" w:rsidRDefault="00361735">
            <w:pPr>
              <w:widowControl w:val="0"/>
              <w:spacing w:after="0" w:line="240" w:lineRule="auto"/>
            </w:pPr>
          </w:p>
        </w:tc>
        <w:tc>
          <w:tcPr>
            <w:tcW w:w="2535" w:type="dxa"/>
            <w:tcBorders>
              <w:top w:val="single" w:sz="4" w:space="0" w:color="000001"/>
              <w:left w:val="single" w:sz="4" w:space="0" w:color="000001"/>
              <w:bottom w:val="single" w:sz="4" w:space="0" w:color="000001"/>
              <w:right w:val="single" w:sz="4" w:space="0" w:color="000001"/>
            </w:tcBorders>
            <w:shd w:val="clear" w:color="auto" w:fill="FFFFFF"/>
          </w:tcPr>
          <w:p w:rsidR="00361735" w:rsidRDefault="00637F22">
            <w:pPr>
              <w:widowControl w:val="0"/>
              <w:tabs>
                <w:tab w:val="left" w:pos="17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Esercizi </w:t>
            </w:r>
            <w:r>
              <w:rPr>
                <w:rFonts w:ascii="Times New Roman" w:eastAsia="Times New Roman" w:hAnsi="Times New Roman" w:cs="Times New Roman"/>
                <w:sz w:val="20"/>
                <w:szCs w:val="20"/>
              </w:rPr>
              <w:t>di inserimento trasformazione, espressione di intenzioni comunicative  abbinamento e scelta multipla</w:t>
            </w:r>
          </w:p>
          <w:p w:rsidR="00361735" w:rsidRDefault="00637F22">
            <w:pPr>
              <w:widowControl w:val="0"/>
              <w:tabs>
                <w:tab w:val="left" w:pos="17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Lettura di testi scritti, con esercizi di vero/falso e/o risposte a domande aperte.</w:t>
            </w:r>
          </w:p>
          <w:p w:rsidR="00361735" w:rsidRDefault="00637F22">
            <w:pPr>
              <w:widowControl w:val="0"/>
              <w:tabs>
                <w:tab w:val="left" w:pos="17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Dialoghi guidati di diverso tipo </w:t>
            </w:r>
          </w:p>
          <w:p w:rsidR="00361735" w:rsidRDefault="00637F22">
            <w:pPr>
              <w:widowControl w:val="0"/>
              <w:tabs>
                <w:tab w:val="left" w:pos="17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Compilazione di schede. </w:t>
            </w:r>
          </w:p>
          <w:p w:rsidR="00361735" w:rsidRDefault="00637F22">
            <w:pPr>
              <w:widowControl w:val="0"/>
              <w:tabs>
                <w:tab w:val="left" w:pos="17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Stesura di brevi lettere, riassunti e  semplici composizioni. </w:t>
            </w:r>
          </w:p>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Verifica</w:t>
            </w:r>
          </w:p>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Lettura di testi con esercizi di vero/falso e di comprensione; risposte a domande aperte; dialoghi guidati di diverso tipo; esercizi di inserimento, di trasformazione, espressione di intenzioni comunicative, stesura di brevi lettere, e-mail, messaggi,  ria</w:t>
            </w:r>
            <w:r>
              <w:rPr>
                <w:rFonts w:ascii="Times New Roman" w:eastAsia="Times New Roman" w:hAnsi="Times New Roman" w:cs="Times New Roman"/>
                <w:sz w:val="20"/>
                <w:szCs w:val="20"/>
              </w:rPr>
              <w:t>ssunti, composizioni.</w:t>
            </w:r>
          </w:p>
          <w:p w:rsidR="00361735" w:rsidRDefault="00637F22">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Tempi  </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Preferibilmente alla fine di ogni segmento significativo (modulo, unità didattica). Per i criteri di valutazione si vedano le griglie sotto riportate.</w:t>
            </w:r>
          </w:p>
          <w:p w:rsidR="00361735" w:rsidRDefault="00361735">
            <w:pPr>
              <w:widowControl w:val="0"/>
              <w:spacing w:after="0" w:line="240" w:lineRule="auto"/>
              <w:jc w:val="both"/>
              <w:rPr>
                <w:rFonts w:ascii="Times New Roman" w:eastAsia="Times New Roman" w:hAnsi="Times New Roman" w:cs="Times New Roman"/>
                <w:sz w:val="20"/>
                <w:szCs w:val="20"/>
              </w:rPr>
            </w:pPr>
          </w:p>
          <w:p w:rsidR="00361735" w:rsidRDefault="00361735">
            <w:pPr>
              <w:widowControl w:val="0"/>
              <w:spacing w:after="0" w:line="240" w:lineRule="auto"/>
            </w:pPr>
          </w:p>
        </w:tc>
      </w:tr>
    </w:tbl>
    <w:p w:rsidR="00361735" w:rsidRDefault="00361735">
      <w:pPr>
        <w:spacing w:after="0" w:line="240" w:lineRule="auto"/>
        <w:rPr>
          <w:rFonts w:ascii="Times New Roman" w:eastAsia="Times New Roman" w:hAnsi="Times New Roman" w:cs="Times New Roman"/>
          <w:b/>
          <w:sz w:val="20"/>
          <w:szCs w:val="20"/>
        </w:rPr>
      </w:pPr>
    </w:p>
    <w:p w:rsidR="00361735" w:rsidRDefault="00637F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SAPERI E COMPETENZE INGRESSO TRIENNIO </w:t>
      </w:r>
    </w:p>
    <w:p w:rsidR="00361735" w:rsidRDefault="00361735">
      <w:pPr>
        <w:spacing w:after="0" w:line="240" w:lineRule="auto"/>
        <w:rPr>
          <w:rFonts w:ascii="Times New Roman" w:eastAsia="Times New Roman" w:hAnsi="Times New Roman" w:cs="Times New Roman"/>
          <w:b/>
          <w:sz w:val="24"/>
          <w:szCs w:val="24"/>
        </w:rPr>
      </w:pPr>
    </w:p>
    <w:p w:rsidR="00361735" w:rsidRDefault="00361735">
      <w:pPr>
        <w:spacing w:after="0" w:line="240" w:lineRule="auto"/>
        <w:rPr>
          <w:rFonts w:ascii="Times New Roman" w:eastAsia="Times New Roman" w:hAnsi="Times New Roman" w:cs="Times New Roman"/>
          <w:b/>
          <w:sz w:val="24"/>
          <w:szCs w:val="24"/>
        </w:rPr>
      </w:pPr>
    </w:p>
    <w:tbl>
      <w:tblPr>
        <w:tblStyle w:val="a1"/>
        <w:tblW w:w="9855" w:type="dxa"/>
        <w:tblInd w:w="0" w:type="dxa"/>
        <w:tblLayout w:type="fixed"/>
        <w:tblLook w:val="0400" w:firstRow="0" w:lastRow="0" w:firstColumn="0" w:lastColumn="0" w:noHBand="0" w:noVBand="1"/>
      </w:tblPr>
      <w:tblGrid>
        <w:gridCol w:w="1275"/>
        <w:gridCol w:w="2160"/>
        <w:gridCol w:w="6420"/>
      </w:tblGrid>
      <w:tr w:rsidR="00361735">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61735" w:rsidRDefault="00637F22">
            <w:pPr>
              <w:widowControl w:val="0"/>
              <w:spacing w:after="0" w:line="240" w:lineRule="auto"/>
              <w:rPr>
                <w:b/>
              </w:rPr>
            </w:pPr>
            <w:r>
              <w:rPr>
                <w:b/>
              </w:rPr>
              <w:t>DISCIPLINA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61735" w:rsidRDefault="00637F22">
            <w:pPr>
              <w:widowControl w:val="0"/>
              <w:spacing w:after="0" w:line="240" w:lineRule="auto"/>
              <w:rPr>
                <w:b/>
              </w:rPr>
            </w:pPr>
            <w:r>
              <w:rPr>
                <w:b/>
              </w:rPr>
              <w:t xml:space="preserve">SAPERI </w:t>
            </w:r>
          </w:p>
          <w:p w:rsidR="00361735" w:rsidRDefault="00637F22">
            <w:pPr>
              <w:widowControl w:val="0"/>
              <w:spacing w:after="0" w:line="240" w:lineRule="auto"/>
              <w:rPr>
                <w:b/>
              </w:rPr>
            </w:pPr>
            <w:r>
              <w:rPr>
                <w:b/>
              </w:rPr>
              <w:t>INGRESSO TRIENNIO</w:t>
            </w:r>
          </w:p>
          <w:p w:rsidR="00361735" w:rsidRDefault="00637F22">
            <w:pPr>
              <w:widowControl w:val="0"/>
              <w:spacing w:after="0" w:line="240" w:lineRule="auto"/>
              <w:rPr>
                <w:b/>
              </w:rPr>
            </w:pPr>
            <w:r>
              <w:rPr>
                <w:b/>
              </w:rPr>
              <w:t>Livello A2 QCER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61735" w:rsidRDefault="00637F22">
            <w:pPr>
              <w:widowControl w:val="0"/>
              <w:spacing w:after="0" w:line="240" w:lineRule="auto"/>
              <w:rPr>
                <w:b/>
              </w:rPr>
            </w:pPr>
            <w:r>
              <w:rPr>
                <w:b/>
              </w:rPr>
              <w:t>COMPETENZE</w:t>
            </w:r>
          </w:p>
          <w:p w:rsidR="00361735" w:rsidRDefault="00637F22">
            <w:pPr>
              <w:widowControl w:val="0"/>
              <w:spacing w:after="0" w:line="240" w:lineRule="auto"/>
              <w:rPr>
                <w:b/>
              </w:rPr>
            </w:pPr>
            <w:r>
              <w:rPr>
                <w:b/>
              </w:rPr>
              <w:t>INGRESSO TRIENNIO</w:t>
            </w:r>
          </w:p>
          <w:p w:rsidR="00361735" w:rsidRDefault="00637F22">
            <w:pPr>
              <w:widowControl w:val="0"/>
              <w:spacing w:after="0" w:line="240" w:lineRule="auto"/>
              <w:rPr>
                <w:b/>
              </w:rPr>
            </w:pPr>
            <w:r>
              <w:rPr>
                <w:b/>
              </w:rPr>
              <w:t>Livello A2 QCER</w:t>
            </w:r>
          </w:p>
        </w:tc>
      </w:tr>
      <w:tr w:rsidR="00361735">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61735" w:rsidRDefault="00637F22">
            <w:pPr>
              <w:widowControl w:val="0"/>
              <w:spacing w:after="0" w:line="240" w:lineRule="auto"/>
              <w:rPr>
                <w:b/>
              </w:rPr>
            </w:pPr>
            <w:r>
              <w:rPr>
                <w:b/>
              </w:rPr>
              <w:t>TEDESCO</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Conosce la corretta pronuncia e l'intonazione.</w:t>
            </w:r>
          </w:p>
          <w:p w:rsidR="00361735" w:rsidRDefault="00637F22">
            <w:pPr>
              <w:widowControl w:val="0"/>
              <w:spacing w:after="0" w:line="240" w:lineRule="auto"/>
              <w:jc w:val="both"/>
            </w:pPr>
            <w:r>
              <w:rPr>
                <w:rFonts w:ascii="Times New Roman" w:eastAsia="Times New Roman" w:hAnsi="Times New Roman" w:cs="Times New Roman"/>
                <w:sz w:val="20"/>
                <w:szCs w:val="20"/>
              </w:rPr>
              <w:t>Conosce le seguenti strutture grammaticali della lingua: articolo determinativo e indeterminativo; i casi nominativo, accusativo, dativo; la negazione nicht-kein; i pronomi personali; gli aggettivi possessivi; alcune preposizioni (di tempo, di luogo-di sta</w:t>
            </w:r>
            <w:r>
              <w:rPr>
                <w:rFonts w:ascii="Times New Roman" w:eastAsia="Times New Roman" w:hAnsi="Times New Roman" w:cs="Times New Roman"/>
                <w:sz w:val="20"/>
                <w:szCs w:val="20"/>
              </w:rPr>
              <w:t>to e di moto) reggenti i casi accusativo, dativo; gli aggettivi qualificativi attributivi; la coniugazione dei verbi ausiliari, modali, deboli, forti, separabili al tempo presente, futuro, perfetto e piuccheperfetto (approccio al preterito); la costruzione</w:t>
            </w:r>
            <w:r>
              <w:rPr>
                <w:rFonts w:ascii="Times New Roman" w:eastAsia="Times New Roman" w:hAnsi="Times New Roman" w:cs="Times New Roman"/>
                <w:sz w:val="20"/>
                <w:szCs w:val="20"/>
              </w:rPr>
              <w:t xml:space="preserve"> della frase (affermativa, interrogativa, imperativa) e del periodo; la struttura delle frasi principali e delle frasi secondarie.</w:t>
            </w:r>
          </w:p>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Riflette sugli elementi linguistici con riferimento a fonologia, morfologia, sintassi e lessico, anche in un'ottica comparati</w:t>
            </w:r>
            <w:r>
              <w:rPr>
                <w:rFonts w:ascii="Times New Roman" w:eastAsia="Times New Roman" w:hAnsi="Times New Roman" w:cs="Times New Roman"/>
                <w:sz w:val="20"/>
                <w:szCs w:val="20"/>
              </w:rPr>
              <w:t xml:space="preserve">va con la lingua italiana. </w:t>
            </w:r>
          </w:p>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Possiede un bagaglio lessicale legato ad ambiti di immediata rilevanza (famiglia, scuola, abitudini alimentari, trasporti, acquisti, amici, salute, tempo libero, vacanze, lavoro, fatti e avvenimenti quotidiani).</w:t>
            </w:r>
          </w:p>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Conosce semplici</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argomenti di attualità ed elementi di civiltà e di cultura della Germania.</w:t>
            </w:r>
          </w:p>
          <w:p w:rsidR="00361735" w:rsidRDefault="00361735">
            <w:pPr>
              <w:widowControl w:val="0"/>
              <w:spacing w:after="0" w:line="240" w:lineRule="auto"/>
              <w:jc w:val="both"/>
              <w:rPr>
                <w:rFonts w:ascii="Times New Roman" w:eastAsia="Times New Roman" w:hAnsi="Times New Roman" w:cs="Times New Roman"/>
                <w:sz w:val="20"/>
                <w:szCs w:val="20"/>
              </w:rPr>
            </w:pPr>
          </w:p>
          <w:p w:rsidR="00361735" w:rsidRDefault="00361735">
            <w:pPr>
              <w:widowControl w:val="0"/>
              <w:spacing w:after="0" w:line="240" w:lineRule="auto"/>
              <w:jc w:val="both"/>
            </w:pP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61735" w:rsidRDefault="00637F22">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C2 =COMPRENSIONE ORALE</w:t>
            </w:r>
          </w:p>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Comprende parole di uso comune e semplici frasi relative ad ambiti di immediata rilevanza (informazioni di base sulla persona e sulla famiglia, vita social</w:t>
            </w:r>
            <w:r>
              <w:rPr>
                <w:rFonts w:ascii="Times New Roman" w:eastAsia="Times New Roman" w:hAnsi="Times New Roman" w:cs="Times New Roman"/>
                <w:sz w:val="20"/>
                <w:szCs w:val="20"/>
              </w:rPr>
              <w:t>e, geografia locale, lavoro, ecc.); comprende le informazioni principali di brevi e semplici comunicazioni o annunci.</w:t>
            </w:r>
          </w:p>
          <w:p w:rsidR="00361735" w:rsidRDefault="00637F22">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C4=COMPRENSIONE SCRITTA</w:t>
            </w:r>
          </w:p>
          <w:p w:rsidR="00361735" w:rsidRDefault="00637F22">
            <w:pPr>
              <w:widowControl w:val="0"/>
              <w:spacing w:after="0" w:line="240" w:lineRule="auto"/>
              <w:jc w:val="both"/>
            </w:pPr>
            <w:r>
              <w:rPr>
                <w:rFonts w:ascii="Times New Roman" w:eastAsia="Times New Roman" w:hAnsi="Times New Roman" w:cs="Times New Roman"/>
                <w:sz w:val="20"/>
                <w:szCs w:val="20"/>
              </w:rPr>
              <w:t xml:space="preserve">E’ in grado di leggere e di comprendere brevi e semplici testi relativi alla vita quotidiana (annunci, prospetti, </w:t>
            </w:r>
            <w:r>
              <w:rPr>
                <w:rFonts w:ascii="Times New Roman" w:eastAsia="Times New Roman" w:hAnsi="Times New Roman" w:cs="Times New Roman"/>
                <w:sz w:val="20"/>
                <w:szCs w:val="20"/>
              </w:rPr>
              <w:t>menù, tabelloni con orari, brevi descrizioni, ecc.) cogliendo  informazioni concrete e prevedibili.  Comprende brevi e semplici lettere personali.</w:t>
            </w:r>
          </w:p>
          <w:p w:rsidR="00361735" w:rsidRDefault="00637F22">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C3=PRODUZIONE ORALE</w:t>
            </w:r>
          </w:p>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Descrive aspetti del proprio vissuto e del proprio ambiente, abitudini e bisogni immediati. </w:t>
            </w:r>
          </w:p>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Reagisce in situazioni note legate ad uno scambio diretto di informazioni riguardanti temi e attività  relative ad ambiti di immediata rilevanza. Pone domande e ri</w:t>
            </w:r>
            <w:r>
              <w:rPr>
                <w:rFonts w:ascii="Times New Roman" w:eastAsia="Times New Roman" w:hAnsi="Times New Roman" w:cs="Times New Roman"/>
                <w:sz w:val="20"/>
                <w:szCs w:val="20"/>
              </w:rPr>
              <w:t>sponde strutturando  un breve discorso/dialogo, dovendo talvolta riformulare il pensiero o cominciare da capo.</w:t>
            </w:r>
          </w:p>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Collega gruppi di parole attraverso semplici connettori come “und”, “aber” e “weil”.</w:t>
            </w:r>
          </w:p>
          <w:p w:rsidR="00361735" w:rsidRDefault="00637F22">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C5=PRODUZIONE SCRITTA</w:t>
            </w:r>
          </w:p>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Stende brevi e semplici appunti o comunicazioni, scrive brevi lettere relative ad ambiti di immediata rilevanza.</w:t>
            </w:r>
          </w:p>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Usa strutture linguistiche elementari per scambiare semplici informazioni in  situazioni legate alla quotidianità commettendo errori.</w:t>
            </w:r>
          </w:p>
          <w:p w:rsidR="00361735" w:rsidRDefault="00637F2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Collega g</w:t>
            </w:r>
            <w:r>
              <w:rPr>
                <w:rFonts w:ascii="Times New Roman" w:eastAsia="Times New Roman" w:hAnsi="Times New Roman" w:cs="Times New Roman"/>
                <w:sz w:val="20"/>
                <w:szCs w:val="20"/>
              </w:rPr>
              <w:t>ruppi di parole attraverso semplici connettori come “und”, “aber” e “weil”.</w:t>
            </w:r>
          </w:p>
        </w:tc>
      </w:tr>
    </w:tbl>
    <w:p w:rsidR="00361735" w:rsidRDefault="00361735">
      <w:pPr>
        <w:spacing w:after="0" w:line="240" w:lineRule="auto"/>
        <w:rPr>
          <w:rFonts w:ascii="Times New Roman" w:eastAsia="Times New Roman" w:hAnsi="Times New Roman" w:cs="Times New Roman"/>
          <w:b/>
          <w:sz w:val="20"/>
          <w:szCs w:val="20"/>
        </w:rPr>
      </w:pPr>
    </w:p>
    <w:p w:rsidR="00361735" w:rsidRDefault="00361735">
      <w:pPr>
        <w:spacing w:after="0" w:line="240" w:lineRule="auto"/>
        <w:rPr>
          <w:rFonts w:ascii="Times New Roman" w:eastAsia="Times New Roman" w:hAnsi="Times New Roman" w:cs="Times New Roman"/>
          <w:b/>
          <w:sz w:val="20"/>
          <w:szCs w:val="20"/>
        </w:rPr>
      </w:pP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CLASSE 3^ LINGUISTICO </w:t>
      </w:r>
    </w:p>
    <w:p w:rsidR="00361735" w:rsidRDefault="00637F22">
      <w:pPr>
        <w:rPr>
          <w:rFonts w:ascii="Times New Roman" w:eastAsia="Times New Roman" w:hAnsi="Times New Roman" w:cs="Times New Roman"/>
          <w:b/>
          <w:color w:val="FF0000"/>
          <w:sz w:val="20"/>
          <w:szCs w:val="20"/>
        </w:rPr>
      </w:pPr>
      <w:r>
        <w:rPr>
          <w:rFonts w:ascii="Times New Roman" w:eastAsia="Times New Roman" w:hAnsi="Times New Roman" w:cs="Times New Roman"/>
          <w:b/>
          <w:color w:val="002060"/>
          <w:sz w:val="20"/>
          <w:szCs w:val="20"/>
        </w:rPr>
        <w:t>Finalità</w:t>
      </w:r>
      <w:r>
        <w:rPr>
          <w:rFonts w:ascii="Times New Roman" w:eastAsia="Times New Roman" w:hAnsi="Times New Roman" w:cs="Times New Roman"/>
          <w:b/>
          <w:sz w:val="20"/>
          <w:szCs w:val="20"/>
        </w:rPr>
        <w:t xml:space="preserve"> – </w:t>
      </w:r>
      <w:r>
        <w:rPr>
          <w:rFonts w:ascii="Times New Roman" w:eastAsia="Times New Roman" w:hAnsi="Times New Roman" w:cs="Times New Roman"/>
          <w:sz w:val="20"/>
          <w:szCs w:val="20"/>
        </w:rPr>
        <w:t>Alla fine del terzo anno lo studente avrà acquisito competenze linguistico-comunicative corrispondenti al livello B1 del Quadro Comune di Rifer</w:t>
      </w:r>
      <w:r>
        <w:rPr>
          <w:rFonts w:ascii="Times New Roman" w:eastAsia="Times New Roman" w:hAnsi="Times New Roman" w:cs="Times New Roman"/>
          <w:sz w:val="20"/>
          <w:szCs w:val="20"/>
        </w:rPr>
        <w:t xml:space="preserve">imento per le Lingue.                                                                                                </w:t>
      </w:r>
      <w:r>
        <w:rPr>
          <w:rFonts w:ascii="Times New Roman" w:eastAsia="Times New Roman" w:hAnsi="Times New Roman" w:cs="Times New Roman"/>
          <w:b/>
          <w:color w:val="002060"/>
          <w:sz w:val="20"/>
          <w:szCs w:val="20"/>
        </w:rPr>
        <w:t>Conoscenze</w:t>
      </w:r>
      <w:r>
        <w:rPr>
          <w:rFonts w:ascii="Times New Roman" w:eastAsia="Times New Roman" w:hAnsi="Times New Roman" w:cs="Times New Roman"/>
          <w:b/>
          <w:sz w:val="20"/>
          <w:szCs w:val="20"/>
        </w:rPr>
        <w:t xml:space="preserve">  - </w:t>
      </w:r>
      <w:r>
        <w:rPr>
          <w:rFonts w:ascii="Times New Roman" w:eastAsia="Times New Roman" w:hAnsi="Times New Roman" w:cs="Times New Roman"/>
          <w:sz w:val="20"/>
          <w:szCs w:val="20"/>
        </w:rPr>
        <w:t>Verranno completate le strutture sintattico-grammaticali, potenziati il lessico e le funzioni comunicative, acquisiti contenu</w:t>
      </w:r>
      <w:r>
        <w:rPr>
          <w:rFonts w:ascii="Times New Roman" w:eastAsia="Times New Roman" w:hAnsi="Times New Roman" w:cs="Times New Roman"/>
          <w:sz w:val="20"/>
          <w:szCs w:val="20"/>
        </w:rPr>
        <w:t xml:space="preserve">ti relativi ad argomenti di attualità e civiltà, appresi i primi elementi del linguaggio letterario e gli strumenti di base dell’analisi testuale come indicati nei programmi dei singoli docenti.                                                              </w:t>
      </w:r>
      <w:r>
        <w:rPr>
          <w:rFonts w:ascii="Times New Roman" w:eastAsia="Times New Roman" w:hAnsi="Times New Roman" w:cs="Times New Roman"/>
          <w:sz w:val="20"/>
          <w:szCs w:val="20"/>
        </w:rPr>
        <w:t xml:space="preserve">                                                                                                           </w:t>
      </w:r>
      <w:r>
        <w:rPr>
          <w:rFonts w:ascii="Times New Roman" w:eastAsia="Times New Roman" w:hAnsi="Times New Roman" w:cs="Times New Roman"/>
          <w:b/>
          <w:color w:val="002060"/>
          <w:sz w:val="20"/>
          <w:szCs w:val="20"/>
        </w:rPr>
        <w:t>Competenze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Lo studente sarà in grado di: comprendere messaggi orali di varia natura e di struttura linguistica più complessa rispetto al biennio, </w:t>
      </w:r>
      <w:r>
        <w:rPr>
          <w:rFonts w:ascii="Times New Roman" w:eastAsia="Times New Roman" w:hAnsi="Times New Roman" w:cs="Times New Roman"/>
          <w:sz w:val="20"/>
          <w:szCs w:val="20"/>
        </w:rPr>
        <w:t>comprendere il messaggio globale di testi scritti di attualità e letterari, riferire su argomenti di attualità e civiltà usando un lessico adeguato,  produrre semplici testi scritti rielaborando informazioni, analizzare brevi e semplici testi letterari uti</w:t>
      </w:r>
      <w:r>
        <w:rPr>
          <w:rFonts w:ascii="Times New Roman" w:eastAsia="Times New Roman" w:hAnsi="Times New Roman" w:cs="Times New Roman"/>
          <w:sz w:val="20"/>
          <w:szCs w:val="20"/>
        </w:rPr>
        <w:t xml:space="preserve">lizzando un linguaggio tecnico minimo.                                                                                                                                                                                                                          </w:t>
      </w:r>
      <w:r>
        <w:rPr>
          <w:rFonts w:ascii="Times New Roman" w:eastAsia="Times New Roman" w:hAnsi="Times New Roman" w:cs="Times New Roman"/>
          <w:sz w:val="20"/>
          <w:szCs w:val="20"/>
        </w:rPr>
        <w:t xml:space="preserve">                                                   </w:t>
      </w:r>
      <w:r>
        <w:rPr>
          <w:rFonts w:ascii="Times New Roman" w:eastAsia="Times New Roman" w:hAnsi="Times New Roman" w:cs="Times New Roman"/>
          <w:b/>
          <w:color w:val="002060"/>
          <w:sz w:val="20"/>
          <w:szCs w:val="20"/>
        </w:rPr>
        <w:t>Obiettivi</w:t>
      </w:r>
      <w:r>
        <w:rPr>
          <w:rFonts w:ascii="Times New Roman" w:eastAsia="Times New Roman" w:hAnsi="Times New Roman" w:cs="Times New Roman"/>
          <w:b/>
          <w:sz w:val="20"/>
          <w:szCs w:val="20"/>
        </w:rPr>
        <w:t xml:space="preserve"> -  </w:t>
      </w:r>
      <w:r>
        <w:rPr>
          <w:rFonts w:ascii="Times New Roman" w:eastAsia="Times New Roman" w:hAnsi="Times New Roman" w:cs="Times New Roman"/>
          <w:sz w:val="20"/>
          <w:szCs w:val="20"/>
        </w:rPr>
        <w:t>L’attività didattica del terzo anno si pone come obiettivo la preparazione all’esame di certificazione esterna Goethe Zertifikat B1. Gli allievi eserciteranno gli argomenti contenuti nel piano</w:t>
      </w:r>
      <w:r>
        <w:rPr>
          <w:rFonts w:ascii="Times New Roman" w:eastAsia="Times New Roman" w:hAnsi="Times New Roman" w:cs="Times New Roman"/>
          <w:sz w:val="20"/>
          <w:szCs w:val="20"/>
        </w:rPr>
        <w:t xml:space="preserve"> di lavoro finalizzati alle competenze richieste nella certificazione così come previsto dal Quadro Europeo di Riferimento per le Lingue Straniere. Gli studenti potranno sostenere l’esame di certificazione linguistica al termine del terzo anno oppure nel c</w:t>
      </w:r>
      <w:r>
        <w:rPr>
          <w:rFonts w:ascii="Times New Roman" w:eastAsia="Times New Roman" w:hAnsi="Times New Roman" w:cs="Times New Roman"/>
          <w:sz w:val="20"/>
          <w:szCs w:val="20"/>
        </w:rPr>
        <w:t>orso del quarto/quinto anno. L’insegnante madrelingua affianca l’insegnante curricolare nell’attività didattica (un’ora alla settimana), esercitando gli allievi alla conversazione in lingua relativamente agli argomenti contenuti nella programmazione didatt</w:t>
      </w:r>
      <w:r>
        <w:rPr>
          <w:rFonts w:ascii="Times New Roman" w:eastAsia="Times New Roman" w:hAnsi="Times New Roman" w:cs="Times New Roman"/>
          <w:sz w:val="20"/>
          <w:szCs w:val="20"/>
        </w:rPr>
        <w:t xml:space="preserve">ica allineandosi alle richieste dell’esame di certificazione livello B1.                                                                                                       </w:t>
      </w:r>
      <w:r>
        <w:rPr>
          <w:rFonts w:ascii="Times New Roman" w:eastAsia="Times New Roman" w:hAnsi="Times New Roman" w:cs="Times New Roman"/>
          <w:b/>
          <w:color w:val="244061"/>
          <w:sz w:val="20"/>
          <w:szCs w:val="20"/>
        </w:rPr>
        <w:t xml:space="preserve">Contenuti </w:t>
      </w:r>
      <w:r>
        <w:rPr>
          <w:rFonts w:ascii="Times New Roman" w:eastAsia="Times New Roman" w:hAnsi="Times New Roman" w:cs="Times New Roman"/>
          <w:color w:val="244061"/>
          <w:sz w:val="20"/>
          <w:szCs w:val="20"/>
        </w:rPr>
        <w:t>–</w:t>
      </w:r>
      <w:r>
        <w:rPr>
          <w:rFonts w:ascii="Times New Roman" w:eastAsia="Times New Roman" w:hAnsi="Times New Roman" w:cs="Times New Roman"/>
          <w:sz w:val="20"/>
          <w:szCs w:val="20"/>
        </w:rPr>
        <w:t xml:space="preserve"> 1° Quadrimestre: grammatica, lessico, testi di attualità; 2° Quadrime</w:t>
      </w:r>
      <w:r>
        <w:rPr>
          <w:rFonts w:ascii="Times New Roman" w:eastAsia="Times New Roman" w:hAnsi="Times New Roman" w:cs="Times New Roman"/>
          <w:sz w:val="20"/>
          <w:szCs w:val="20"/>
        </w:rPr>
        <w:t xml:space="preserve">stre: grammatica, lessico, testi di attualità, approccio all’analisi letteraria e allo studio della letteratura.                                                                                                                                                </w:t>
      </w:r>
      <w:r>
        <w:rPr>
          <w:rFonts w:ascii="Times New Roman" w:eastAsia="Times New Roman" w:hAnsi="Times New Roman" w:cs="Times New Roman"/>
          <w:sz w:val="20"/>
          <w:szCs w:val="20"/>
        </w:rPr>
        <w:t xml:space="preserve">                                         </w:t>
      </w:r>
      <w:r>
        <w:rPr>
          <w:rFonts w:ascii="Times New Roman" w:eastAsia="Times New Roman" w:hAnsi="Times New Roman" w:cs="Times New Roman"/>
          <w:b/>
          <w:color w:val="002060"/>
          <w:sz w:val="20"/>
          <w:szCs w:val="20"/>
        </w:rPr>
        <w:t xml:space="preserve">Coordinate metodologiche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Verranno analizzate le strutture sintattiche, morfologiche e grammaticali contenute nei testi e i testi verranno studiati nei loro aspetti semantici e stilistici. Verrà sviluppata la tecni</w:t>
      </w:r>
      <w:r>
        <w:rPr>
          <w:rFonts w:ascii="Times New Roman" w:eastAsia="Times New Roman" w:hAnsi="Times New Roman" w:cs="Times New Roman"/>
          <w:sz w:val="20"/>
          <w:szCs w:val="20"/>
        </w:rPr>
        <w:t xml:space="preserve">ca del riassunto.                                                                                                                                                                    </w:t>
      </w:r>
      <w:r>
        <w:rPr>
          <w:rFonts w:ascii="Times New Roman" w:eastAsia="Times New Roman" w:hAnsi="Times New Roman" w:cs="Times New Roman"/>
          <w:b/>
          <w:color w:val="002060"/>
          <w:sz w:val="20"/>
          <w:szCs w:val="20"/>
        </w:rPr>
        <w:t xml:space="preserve">Verifiche </w:t>
      </w:r>
      <w:r>
        <w:rPr>
          <w:rFonts w:ascii="Times New Roman" w:eastAsia="Times New Roman" w:hAnsi="Times New Roman" w:cs="Times New Roman"/>
          <w:b/>
          <w:sz w:val="20"/>
          <w:szCs w:val="20"/>
        </w:rPr>
        <w:t xml:space="preserve"> - </w:t>
      </w:r>
      <w:r>
        <w:rPr>
          <w:rFonts w:ascii="Times New Roman" w:eastAsia="Times New Roman" w:hAnsi="Times New Roman" w:cs="Times New Roman"/>
          <w:sz w:val="20"/>
          <w:szCs w:val="20"/>
        </w:rPr>
        <w:t xml:space="preserve"> Le prove verificheranno conoscenze e competenze in conformità</w:t>
      </w:r>
      <w:r>
        <w:rPr>
          <w:rFonts w:ascii="Times New Roman" w:eastAsia="Times New Roman" w:hAnsi="Times New Roman" w:cs="Times New Roman"/>
          <w:sz w:val="20"/>
          <w:szCs w:val="20"/>
        </w:rPr>
        <w:t xml:space="preserve"> alle programmazioni dei singoli docenti.                                                                                                                                                  </w:t>
      </w:r>
      <w:r>
        <w:rPr>
          <w:rFonts w:ascii="Times New Roman" w:eastAsia="Times New Roman" w:hAnsi="Times New Roman" w:cs="Times New Roman"/>
          <w:b/>
          <w:color w:val="002060"/>
          <w:sz w:val="20"/>
          <w:szCs w:val="20"/>
        </w:rPr>
        <w:t xml:space="preserve">Criteri di valutazione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La valutazione delle prove scritte  e orali </w:t>
      </w:r>
      <w:r>
        <w:rPr>
          <w:rFonts w:ascii="Times New Roman" w:eastAsia="Times New Roman" w:hAnsi="Times New Roman" w:cs="Times New Roman"/>
          <w:sz w:val="20"/>
          <w:szCs w:val="20"/>
        </w:rPr>
        <w:t>del terzo anno avviene per competenze disciplinari (vedi esplicitazione e livelli sopra riportati) attraverso le griglie sotto riportate</w:t>
      </w:r>
      <w:r>
        <w:rPr>
          <w:rFonts w:ascii="Times New Roman" w:eastAsia="Times New Roman" w:hAnsi="Times New Roman" w:cs="Times New Roman"/>
          <w:color w:val="FF0000"/>
          <w:sz w:val="20"/>
          <w:szCs w:val="20"/>
        </w:rPr>
        <w:t>.</w:t>
      </w:r>
    </w:p>
    <w:p w:rsidR="00361735" w:rsidRDefault="00361735">
      <w:pPr>
        <w:spacing w:after="0" w:line="240" w:lineRule="auto"/>
        <w:rPr>
          <w:sz w:val="24"/>
          <w:szCs w:val="24"/>
          <w:u w:val="single"/>
        </w:rPr>
      </w:pP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CLASSE 4^ LINGUISTICO</w:t>
      </w:r>
    </w:p>
    <w:p w:rsidR="00361735" w:rsidRDefault="00637F22">
      <w:pPr>
        <w:rPr>
          <w:rFonts w:ascii="Times New Roman" w:eastAsia="Times New Roman" w:hAnsi="Times New Roman" w:cs="Times New Roman"/>
          <w:b/>
          <w:color w:val="FF0000"/>
          <w:sz w:val="20"/>
          <w:szCs w:val="20"/>
        </w:rPr>
      </w:pPr>
      <w:r>
        <w:rPr>
          <w:rFonts w:ascii="Times New Roman" w:eastAsia="Times New Roman" w:hAnsi="Times New Roman" w:cs="Times New Roman"/>
          <w:b/>
          <w:color w:val="002060"/>
          <w:sz w:val="20"/>
          <w:szCs w:val="20"/>
        </w:rPr>
        <w:t>Finalità</w:t>
      </w:r>
      <w:r>
        <w:rPr>
          <w:rFonts w:ascii="Times New Roman" w:eastAsia="Times New Roman" w:hAnsi="Times New Roman" w:cs="Times New Roman"/>
          <w:b/>
          <w:sz w:val="20"/>
          <w:szCs w:val="20"/>
        </w:rPr>
        <w:t xml:space="preserve">  - </w:t>
      </w:r>
      <w:r>
        <w:rPr>
          <w:rFonts w:ascii="Times New Roman" w:eastAsia="Times New Roman" w:hAnsi="Times New Roman" w:cs="Times New Roman"/>
          <w:sz w:val="20"/>
          <w:szCs w:val="20"/>
        </w:rPr>
        <w:t xml:space="preserve">Alla fine del quarto anno lo studente avrà acquisito competenze linguistico-comunicative corrispondenti al Livello B1/B2 del Quadro Comune Europeo di Riferimento.                                                                                              </w:t>
      </w:r>
      <w:r>
        <w:rPr>
          <w:rFonts w:ascii="Times New Roman" w:eastAsia="Times New Roman" w:hAnsi="Times New Roman" w:cs="Times New Roman"/>
          <w:sz w:val="20"/>
          <w:szCs w:val="20"/>
        </w:rPr>
        <w:t xml:space="preserve"> </w:t>
      </w:r>
      <w:r>
        <w:rPr>
          <w:rFonts w:ascii="Times New Roman" w:eastAsia="Times New Roman" w:hAnsi="Times New Roman" w:cs="Times New Roman"/>
          <w:b/>
          <w:color w:val="002060"/>
          <w:sz w:val="20"/>
          <w:szCs w:val="20"/>
        </w:rPr>
        <w:t xml:space="preserve">Conoscenze </w:t>
      </w:r>
      <w:r>
        <w:rPr>
          <w:rFonts w:ascii="Times New Roman" w:eastAsia="Times New Roman" w:hAnsi="Times New Roman" w:cs="Times New Roman"/>
          <w:b/>
          <w:sz w:val="20"/>
          <w:szCs w:val="20"/>
        </w:rPr>
        <w:t xml:space="preserve"> - </w:t>
      </w:r>
      <w:r>
        <w:rPr>
          <w:rFonts w:ascii="Times New Roman" w:eastAsia="Times New Roman" w:hAnsi="Times New Roman" w:cs="Times New Roman"/>
          <w:sz w:val="20"/>
          <w:szCs w:val="20"/>
        </w:rPr>
        <w:t xml:space="preserve">Verranno consolidati e potenziati: la lingua nei suoi aspetti morfo-sintattici e lessicali, i contenuti relativi ad argomenti di attualità e civiltà, il linguaggio letterario, gli strumenti di analisi testuale, la conoscenza delle tematiche </w:t>
      </w:r>
      <w:r>
        <w:rPr>
          <w:rFonts w:ascii="Times New Roman" w:eastAsia="Times New Roman" w:hAnsi="Times New Roman" w:cs="Times New Roman"/>
          <w:sz w:val="20"/>
          <w:szCs w:val="20"/>
        </w:rPr>
        <w:t xml:space="preserve">letterarie.                                                                                                                                                                                          </w:t>
      </w:r>
      <w:r>
        <w:rPr>
          <w:rFonts w:ascii="Times New Roman" w:eastAsia="Times New Roman" w:hAnsi="Times New Roman" w:cs="Times New Roman"/>
          <w:b/>
          <w:color w:val="002060"/>
          <w:sz w:val="20"/>
          <w:szCs w:val="20"/>
        </w:rPr>
        <w:t xml:space="preserve">Competenze </w:t>
      </w:r>
      <w:r>
        <w:rPr>
          <w:rFonts w:ascii="Times New Roman" w:eastAsia="Times New Roman" w:hAnsi="Times New Roman" w:cs="Times New Roman"/>
          <w:sz w:val="20"/>
          <w:szCs w:val="20"/>
        </w:rPr>
        <w:t>- Lo studente sarà in grado di: comprendere mess</w:t>
      </w:r>
      <w:r>
        <w:rPr>
          <w:rFonts w:ascii="Times New Roman" w:eastAsia="Times New Roman" w:hAnsi="Times New Roman" w:cs="Times New Roman"/>
          <w:sz w:val="20"/>
          <w:szCs w:val="20"/>
        </w:rPr>
        <w:t>aggi orali di varia natura, sostenere una conversazione su argomenti di attualità usando un lessico adeguato, relazionare su argomenti di letteratura e civiltà sintetizzando i testi proposti e commentandoli/analizzandoli, comprendere in maniera globale e a</w:t>
      </w:r>
      <w:r>
        <w:rPr>
          <w:rFonts w:ascii="Times New Roman" w:eastAsia="Times New Roman" w:hAnsi="Times New Roman" w:cs="Times New Roman"/>
          <w:sz w:val="20"/>
          <w:szCs w:val="20"/>
        </w:rPr>
        <w:t xml:space="preserve">nalitica testi scritti a carattere letterario collocandoli in un contesto storico-culturale o di attualità, redigere brevi testi argomentativi.                                                                                                                 </w:t>
      </w:r>
      <w:r>
        <w:rPr>
          <w:rFonts w:ascii="Times New Roman" w:eastAsia="Times New Roman" w:hAnsi="Times New Roman" w:cs="Times New Roman"/>
          <w:sz w:val="20"/>
          <w:szCs w:val="20"/>
        </w:rPr>
        <w:t xml:space="preserve">                                                 </w:t>
      </w:r>
      <w:r>
        <w:rPr>
          <w:rFonts w:ascii="Times New Roman" w:eastAsia="Times New Roman" w:hAnsi="Times New Roman" w:cs="Times New Roman"/>
          <w:b/>
          <w:color w:val="002060"/>
          <w:sz w:val="20"/>
          <w:szCs w:val="20"/>
        </w:rPr>
        <w:t>Obiettivi</w:t>
      </w:r>
      <w:r>
        <w:rPr>
          <w:rFonts w:ascii="Times New Roman" w:eastAsia="Times New Roman" w:hAnsi="Times New Roman" w:cs="Times New Roman"/>
          <w:b/>
          <w:sz w:val="20"/>
          <w:szCs w:val="20"/>
        </w:rPr>
        <w:t xml:space="preserve">  - </w:t>
      </w:r>
      <w:r>
        <w:rPr>
          <w:rFonts w:ascii="Times New Roman" w:eastAsia="Times New Roman" w:hAnsi="Times New Roman" w:cs="Times New Roman"/>
          <w:sz w:val="20"/>
          <w:szCs w:val="20"/>
        </w:rPr>
        <w:t>L’attività didattica del quarto anno si pone come obiettivo una revisione e approfondimento delle strutture linguistiche studiate,  in vista di una riflessione grammaticale avanzata. Verranno po</w:t>
      </w:r>
      <w:r>
        <w:rPr>
          <w:rFonts w:ascii="Times New Roman" w:eastAsia="Times New Roman" w:hAnsi="Times New Roman" w:cs="Times New Roman"/>
          <w:sz w:val="20"/>
          <w:szCs w:val="20"/>
        </w:rPr>
        <w:t xml:space="preserve">tenziate le abilità dello scrivere, del parlare e del comprendere attraverso la lettura ragionata e l’analisi di testi e argomenti. L’insegnante madrelingua affianca l’insegnante curricolare nell’attività didattica (un’ora alla settimana), esercitando gli </w:t>
      </w:r>
      <w:r>
        <w:rPr>
          <w:rFonts w:ascii="Times New Roman" w:eastAsia="Times New Roman" w:hAnsi="Times New Roman" w:cs="Times New Roman"/>
          <w:sz w:val="20"/>
          <w:szCs w:val="20"/>
        </w:rPr>
        <w:t xml:space="preserve">allievi alla conversazione in lingua relativamente agli argomenti contenuti nella programmazione didattica allineandosi alle richieste dell’esame di certificazione livello B2.                                                                                 </w:t>
      </w:r>
      <w:r>
        <w:rPr>
          <w:rFonts w:ascii="Times New Roman" w:eastAsia="Times New Roman" w:hAnsi="Times New Roman" w:cs="Times New Roman"/>
          <w:sz w:val="20"/>
          <w:szCs w:val="20"/>
        </w:rPr>
        <w:t xml:space="preserve">                                                                                 </w:t>
      </w:r>
      <w:r>
        <w:rPr>
          <w:rFonts w:ascii="Times New Roman" w:eastAsia="Times New Roman" w:hAnsi="Times New Roman" w:cs="Times New Roman"/>
          <w:b/>
          <w:color w:val="244061"/>
          <w:sz w:val="20"/>
          <w:szCs w:val="20"/>
        </w:rPr>
        <w:t>Contenuti</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approfondimento delle strutture linguistiche già apprese,  letteratura/storia fino alla fine del XVIII secolo secondo una scelta di generi letterari /temi / autor</w:t>
      </w:r>
      <w:r>
        <w:rPr>
          <w:rFonts w:ascii="Times New Roman" w:eastAsia="Times New Roman" w:hAnsi="Times New Roman" w:cs="Times New Roman"/>
          <w:sz w:val="20"/>
          <w:szCs w:val="20"/>
        </w:rPr>
        <w:t xml:space="preserve">i / testi che il docente della classe opera in relazione a più fattori; testi di attualità.                                                                                                                                                                     </w:t>
      </w:r>
      <w:r>
        <w:rPr>
          <w:rFonts w:ascii="Times New Roman" w:eastAsia="Times New Roman" w:hAnsi="Times New Roman" w:cs="Times New Roman"/>
          <w:sz w:val="20"/>
          <w:szCs w:val="20"/>
        </w:rPr>
        <w:t xml:space="preserve">                  </w:t>
      </w:r>
      <w:r>
        <w:rPr>
          <w:rFonts w:ascii="Times New Roman" w:eastAsia="Times New Roman" w:hAnsi="Times New Roman" w:cs="Times New Roman"/>
          <w:b/>
          <w:color w:val="002060"/>
          <w:sz w:val="20"/>
          <w:szCs w:val="20"/>
        </w:rPr>
        <w:t xml:space="preserve">Coordinate metodologiche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I testi verranno interpretati ed analizzati nei loro aspetti semantici e stilistici, curando lo sviluppo delle capacità di sintesi.                                                                               </w:t>
      </w:r>
      <w:r>
        <w:rPr>
          <w:rFonts w:ascii="Times New Roman" w:eastAsia="Times New Roman" w:hAnsi="Times New Roman" w:cs="Times New Roman"/>
          <w:sz w:val="20"/>
          <w:szCs w:val="20"/>
        </w:rPr>
        <w:t xml:space="preserve">                                                                              </w:t>
      </w:r>
      <w:r>
        <w:rPr>
          <w:rFonts w:ascii="Times New Roman" w:eastAsia="Times New Roman" w:hAnsi="Times New Roman" w:cs="Times New Roman"/>
          <w:b/>
          <w:color w:val="002060"/>
          <w:sz w:val="20"/>
          <w:szCs w:val="20"/>
        </w:rPr>
        <w:t>Verifiche</w:t>
      </w:r>
      <w:r>
        <w:rPr>
          <w:rFonts w:ascii="Times New Roman" w:eastAsia="Times New Roman" w:hAnsi="Times New Roman" w:cs="Times New Roman"/>
          <w:b/>
          <w:sz w:val="20"/>
          <w:szCs w:val="20"/>
        </w:rPr>
        <w:t xml:space="preserve">  - </w:t>
      </w:r>
      <w:r>
        <w:rPr>
          <w:rFonts w:ascii="Times New Roman" w:eastAsia="Times New Roman" w:hAnsi="Times New Roman" w:cs="Times New Roman"/>
          <w:sz w:val="20"/>
          <w:szCs w:val="20"/>
        </w:rPr>
        <w:t xml:space="preserve">Le prove verificheranno la conoscenza della lingua e dei contenuti, nonché le capacità di comprensione, di </w:t>
      </w:r>
      <w:r>
        <w:rPr>
          <w:rFonts w:ascii="Times New Roman" w:eastAsia="Times New Roman" w:hAnsi="Times New Roman" w:cs="Times New Roman"/>
          <w:sz w:val="20"/>
          <w:szCs w:val="20"/>
        </w:rPr>
        <w:lastRenderedPageBreak/>
        <w:t>analisi e di sintesi. Verranno sottoposti esercizi di comp</w:t>
      </w:r>
      <w:r>
        <w:rPr>
          <w:rFonts w:ascii="Times New Roman" w:eastAsia="Times New Roman" w:hAnsi="Times New Roman" w:cs="Times New Roman"/>
          <w:sz w:val="20"/>
          <w:szCs w:val="20"/>
        </w:rPr>
        <w:t xml:space="preserve">rensione, di produzione e di analisi del testo.                                                                                                                                                                         </w:t>
      </w:r>
      <w:r>
        <w:rPr>
          <w:rFonts w:ascii="Times New Roman" w:eastAsia="Times New Roman" w:hAnsi="Times New Roman" w:cs="Times New Roman"/>
          <w:b/>
          <w:color w:val="002060"/>
          <w:sz w:val="20"/>
          <w:szCs w:val="20"/>
        </w:rPr>
        <w:t xml:space="preserve">Criteri di valutazione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La valutazione </w:t>
      </w:r>
      <w:r>
        <w:rPr>
          <w:rFonts w:ascii="Times New Roman" w:eastAsia="Times New Roman" w:hAnsi="Times New Roman" w:cs="Times New Roman"/>
          <w:sz w:val="20"/>
          <w:szCs w:val="20"/>
        </w:rPr>
        <w:t xml:space="preserve">delle prove scritte e orali  del quarto anno avviene per competenze disciplinari (vedi esplicitazione e livelli sopra riportati) attraverso le griglie sotto riportate.                                                                                   </w:t>
      </w:r>
    </w:p>
    <w:p w:rsidR="00361735" w:rsidRDefault="00361735">
      <w:pPr>
        <w:spacing w:after="0" w:line="240" w:lineRule="auto"/>
        <w:rPr>
          <w:rFonts w:ascii="Times New Roman" w:eastAsia="Times New Roman" w:hAnsi="Times New Roman" w:cs="Times New Roman"/>
          <w:b/>
          <w:color w:val="FF0000"/>
          <w:sz w:val="20"/>
          <w:szCs w:val="20"/>
        </w:rPr>
      </w:pP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w:t>
      </w:r>
      <w:r>
        <w:rPr>
          <w:rFonts w:ascii="Times New Roman" w:eastAsia="Times New Roman" w:hAnsi="Times New Roman" w:cs="Times New Roman"/>
          <w:b/>
          <w:sz w:val="20"/>
          <w:szCs w:val="20"/>
        </w:rPr>
        <w:t>SE 5^ LINGUISTICO</w:t>
      </w:r>
    </w:p>
    <w:p w:rsidR="00361735" w:rsidRDefault="00637F22">
      <w:pPr>
        <w:rPr>
          <w:rFonts w:ascii="Times New Roman" w:eastAsia="Times New Roman" w:hAnsi="Times New Roman" w:cs="Times New Roman"/>
          <w:b/>
          <w:color w:val="FF0000"/>
          <w:sz w:val="20"/>
          <w:szCs w:val="20"/>
        </w:rPr>
      </w:pPr>
      <w:r>
        <w:rPr>
          <w:rFonts w:ascii="Times New Roman" w:eastAsia="Times New Roman" w:hAnsi="Times New Roman" w:cs="Times New Roman"/>
          <w:b/>
          <w:color w:val="002060"/>
          <w:sz w:val="20"/>
          <w:szCs w:val="20"/>
        </w:rPr>
        <w:t>Finalità</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Consolidamento e ampliamento delle strutture e delle competenze comunicative corrispondenti al livello B2 del Quadro Comune Europeo di Riferimento al fine di raggiungerne la padronanza.                                          </w:t>
      </w:r>
      <w:r>
        <w:rPr>
          <w:rFonts w:ascii="Times New Roman" w:eastAsia="Times New Roman" w:hAnsi="Times New Roman" w:cs="Times New Roman"/>
          <w:sz w:val="20"/>
          <w:szCs w:val="20"/>
        </w:rPr>
        <w:t xml:space="preserve">                     </w:t>
      </w:r>
      <w:r>
        <w:rPr>
          <w:rFonts w:ascii="Times New Roman" w:eastAsia="Times New Roman" w:hAnsi="Times New Roman" w:cs="Times New Roman"/>
          <w:b/>
          <w:color w:val="002060"/>
          <w:sz w:val="20"/>
          <w:szCs w:val="20"/>
        </w:rPr>
        <w:t>Conoscenze</w:t>
      </w:r>
      <w:r>
        <w:rPr>
          <w:rFonts w:ascii="Times New Roman" w:eastAsia="Times New Roman" w:hAnsi="Times New Roman" w:cs="Times New Roman"/>
          <w:b/>
          <w:sz w:val="20"/>
          <w:szCs w:val="20"/>
        </w:rPr>
        <w:t xml:space="preserve">  - </w:t>
      </w:r>
      <w:r>
        <w:rPr>
          <w:rFonts w:ascii="Times New Roman" w:eastAsia="Times New Roman" w:hAnsi="Times New Roman" w:cs="Times New Roman"/>
          <w:sz w:val="20"/>
          <w:szCs w:val="20"/>
        </w:rPr>
        <w:t xml:space="preserve">Lo studente affinerà l'uso del linguaggio letterario e degli strumenti di analisi testuale. Dovrà inoltre conoscere gli aspetti più significativi della letteratura e della cultura tedesca dei secoli XIX e XX.             </w:t>
      </w:r>
      <w:r>
        <w:rPr>
          <w:rFonts w:ascii="Times New Roman" w:eastAsia="Times New Roman" w:hAnsi="Times New Roman" w:cs="Times New Roman"/>
          <w:sz w:val="20"/>
          <w:szCs w:val="20"/>
        </w:rPr>
        <w:t xml:space="preserve">                          </w:t>
      </w:r>
      <w:r>
        <w:rPr>
          <w:rFonts w:ascii="Times New Roman" w:eastAsia="Times New Roman" w:hAnsi="Times New Roman" w:cs="Times New Roman"/>
          <w:b/>
          <w:color w:val="002060"/>
          <w:sz w:val="20"/>
          <w:szCs w:val="20"/>
        </w:rPr>
        <w:t>Competenze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Lo studente sarà in grado di: riferire e contestualizzare un testo sia letterario sia di attualità , condurre un'analisi testuale utilizzando un linguaggio specifico adeguato, effettuare collegamenti tra ambiti lette</w:t>
      </w:r>
      <w:r>
        <w:rPr>
          <w:rFonts w:ascii="Times New Roman" w:eastAsia="Times New Roman" w:hAnsi="Times New Roman" w:cs="Times New Roman"/>
          <w:sz w:val="20"/>
          <w:szCs w:val="20"/>
        </w:rPr>
        <w:t xml:space="preserve">rari e artistici, anche interdisciplinari, esprimere le proprie impressioni argomentandole in modo pertinente.                                                               </w:t>
      </w:r>
      <w:r>
        <w:rPr>
          <w:rFonts w:ascii="Times New Roman" w:eastAsia="Times New Roman" w:hAnsi="Times New Roman" w:cs="Times New Roman"/>
          <w:b/>
          <w:color w:val="002060"/>
          <w:sz w:val="20"/>
          <w:szCs w:val="20"/>
        </w:rPr>
        <w:t xml:space="preserve">Obiettivi </w:t>
      </w:r>
      <w:r>
        <w:rPr>
          <w:rFonts w:ascii="Times New Roman" w:eastAsia="Times New Roman" w:hAnsi="Times New Roman" w:cs="Times New Roman"/>
          <w:b/>
          <w:sz w:val="20"/>
          <w:szCs w:val="20"/>
        </w:rPr>
        <w:t xml:space="preserve"> - </w:t>
      </w:r>
      <w:r>
        <w:rPr>
          <w:rFonts w:ascii="Times New Roman" w:eastAsia="Times New Roman" w:hAnsi="Times New Roman" w:cs="Times New Roman"/>
          <w:sz w:val="20"/>
          <w:szCs w:val="20"/>
        </w:rPr>
        <w:t>L'attività didattica del quinto anno si pone come obiettivo la prepara</w:t>
      </w:r>
      <w:r>
        <w:rPr>
          <w:rFonts w:ascii="Times New Roman" w:eastAsia="Times New Roman" w:hAnsi="Times New Roman" w:cs="Times New Roman"/>
          <w:sz w:val="20"/>
          <w:szCs w:val="20"/>
        </w:rPr>
        <w:t>zione all'Esame di Stato. A tale scopo si lavorerà sulla capacità di comprendere ed analizzare testi sempre più complessi e sull'uso autonomo degli strumenti di analisi per  sviluppare nello studente una sensibilità verso l'opera letteraria che lo porti al</w:t>
      </w:r>
      <w:r>
        <w:rPr>
          <w:rFonts w:ascii="Times New Roman" w:eastAsia="Times New Roman" w:hAnsi="Times New Roman" w:cs="Times New Roman"/>
          <w:sz w:val="20"/>
          <w:szCs w:val="20"/>
        </w:rPr>
        <w:t>l’esposizione di giudizi critici e riflessioni personali. L'insegnante madrelingua affianca l'insegnante curricolare nell'attività didattica (un'ora alla settimana)  esercitando gli allievi nella conversazione in lingua relativamente agli argomenti contenu</w:t>
      </w:r>
      <w:r>
        <w:rPr>
          <w:rFonts w:ascii="Times New Roman" w:eastAsia="Times New Roman" w:hAnsi="Times New Roman" w:cs="Times New Roman"/>
          <w:sz w:val="20"/>
          <w:szCs w:val="20"/>
        </w:rPr>
        <w:t xml:space="preserve">ti nella programmazione didattica di ciascuna classe.                                                                                                                                                                           </w:t>
      </w:r>
      <w:r>
        <w:rPr>
          <w:rFonts w:ascii="Times New Roman" w:eastAsia="Times New Roman" w:hAnsi="Times New Roman" w:cs="Times New Roman"/>
          <w:b/>
          <w:color w:val="002060"/>
          <w:sz w:val="20"/>
          <w:szCs w:val="20"/>
        </w:rPr>
        <w:t xml:space="preserve">Contenuti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letteratura/storia: dal XIX al XX secolo secondo un scelta di generi letterari/ temi / autori / testi che il docente della classe opera in relazione a più fattori; tematiche di attualità.                                                                     </w:t>
      </w:r>
      <w:r>
        <w:rPr>
          <w:rFonts w:ascii="Times New Roman" w:eastAsia="Times New Roman" w:hAnsi="Times New Roman" w:cs="Times New Roman"/>
          <w:sz w:val="20"/>
          <w:szCs w:val="20"/>
        </w:rPr>
        <w:t xml:space="preserve">             </w:t>
      </w:r>
      <w:r>
        <w:rPr>
          <w:rFonts w:ascii="Times New Roman" w:eastAsia="Times New Roman" w:hAnsi="Times New Roman" w:cs="Times New Roman"/>
          <w:b/>
          <w:color w:val="002060"/>
          <w:sz w:val="20"/>
          <w:szCs w:val="20"/>
        </w:rPr>
        <w:t xml:space="preserve">Coordinate metodologiche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I testi verranno analizzati nel contenuto, nello stile e nella forma. Verrà condotto un approccio trasversale alla storia della letteratura con  lettura di passi di autori noti e non noti, confronti con altre opere,</w:t>
      </w:r>
      <w:r>
        <w:rPr>
          <w:rFonts w:ascii="Times New Roman" w:eastAsia="Times New Roman" w:hAnsi="Times New Roman" w:cs="Times New Roman"/>
          <w:sz w:val="20"/>
          <w:szCs w:val="20"/>
        </w:rPr>
        <w:t xml:space="preserve"> autori, epoche.                                                                                                                                                                                                                  </w:t>
      </w:r>
      <w:r>
        <w:rPr>
          <w:rFonts w:ascii="Times New Roman" w:eastAsia="Times New Roman" w:hAnsi="Times New Roman" w:cs="Times New Roman"/>
          <w:b/>
          <w:color w:val="002060"/>
          <w:sz w:val="20"/>
          <w:szCs w:val="20"/>
        </w:rPr>
        <w:t xml:space="preserve">Verifiche </w:t>
      </w:r>
      <w:r>
        <w:rPr>
          <w:rFonts w:ascii="Times New Roman" w:eastAsia="Times New Roman" w:hAnsi="Times New Roman" w:cs="Times New Roman"/>
          <w:sz w:val="20"/>
          <w:szCs w:val="20"/>
        </w:rPr>
        <w:t>- Verranno somminist</w:t>
      </w:r>
      <w:r>
        <w:rPr>
          <w:rFonts w:ascii="Times New Roman" w:eastAsia="Times New Roman" w:hAnsi="Times New Roman" w:cs="Times New Roman"/>
          <w:sz w:val="20"/>
          <w:szCs w:val="20"/>
        </w:rPr>
        <w:t>rate simulazioni delle tipologie di prove assegnate all'Esame di Stato  seconda prova scritta.  Il fine è quello di verificare la conoscenza del panorama  letterario, di autori ed opere come presentate, nonché la capacità di interpretazione testuale, di si</w:t>
      </w:r>
      <w:r>
        <w:rPr>
          <w:rFonts w:ascii="Times New Roman" w:eastAsia="Times New Roman" w:hAnsi="Times New Roman" w:cs="Times New Roman"/>
          <w:sz w:val="20"/>
          <w:szCs w:val="20"/>
        </w:rPr>
        <w:t xml:space="preserve">ntesi e di rielaborazione personale. Verranno proposti testi di autori noti e non noti. Verranno inoltre assegnate tracce per la composizione nella lingua straniera.                                                                                           </w:t>
      </w:r>
      <w:r>
        <w:rPr>
          <w:rFonts w:ascii="Times New Roman" w:eastAsia="Times New Roman" w:hAnsi="Times New Roman" w:cs="Times New Roman"/>
          <w:sz w:val="20"/>
          <w:szCs w:val="20"/>
        </w:rPr>
        <w:t xml:space="preserve">                                                                                   </w:t>
      </w:r>
      <w:r>
        <w:rPr>
          <w:rFonts w:ascii="Times New Roman" w:eastAsia="Times New Roman" w:hAnsi="Times New Roman" w:cs="Times New Roman"/>
          <w:b/>
          <w:color w:val="244061"/>
          <w:sz w:val="20"/>
          <w:szCs w:val="20"/>
        </w:rPr>
        <w:t>Criteri di valutazione</w:t>
      </w:r>
      <w:r>
        <w:rPr>
          <w:rFonts w:ascii="Times New Roman" w:eastAsia="Times New Roman" w:hAnsi="Times New Roman" w:cs="Times New Roman"/>
          <w:sz w:val="20"/>
          <w:szCs w:val="20"/>
        </w:rPr>
        <w:t>- La valutazione delle prove scritte e orali del quinto anno avviene per competenze disciplinari (vedi esplicitazione e livelli sopra riportati) attrav</w:t>
      </w:r>
      <w:r>
        <w:rPr>
          <w:rFonts w:ascii="Times New Roman" w:eastAsia="Times New Roman" w:hAnsi="Times New Roman" w:cs="Times New Roman"/>
          <w:sz w:val="20"/>
          <w:szCs w:val="20"/>
        </w:rPr>
        <w:t>erso le griglie sotto riportate</w:t>
      </w:r>
      <w:r>
        <w:rPr>
          <w:rFonts w:ascii="Times New Roman" w:eastAsia="Times New Roman" w:hAnsi="Times New Roman" w:cs="Times New Roman"/>
          <w:color w:val="FF0000"/>
          <w:sz w:val="20"/>
          <w:szCs w:val="20"/>
        </w:rPr>
        <w:t xml:space="preserve">.     </w:t>
      </w:r>
    </w:p>
    <w:p w:rsidR="00361735" w:rsidRDefault="00361735">
      <w:pPr>
        <w:spacing w:after="0" w:line="240" w:lineRule="auto"/>
        <w:rPr>
          <w:rFonts w:ascii="Times New Roman" w:eastAsia="Times New Roman" w:hAnsi="Times New Roman" w:cs="Times New Roman"/>
          <w:b/>
          <w:color w:val="FF0000"/>
          <w:sz w:val="20"/>
          <w:szCs w:val="20"/>
        </w:rPr>
      </w:pPr>
    </w:p>
    <w:p w:rsidR="00361735" w:rsidRDefault="00637F22">
      <w:pPr>
        <w:ind w:right="-1800"/>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LICEO CLASSICO CON POTENZIAMENTO LINGUISTICO                                                                                                                                                 </w:t>
      </w:r>
      <w:r>
        <w:rPr>
          <w:rFonts w:ascii="Times New Roman" w:eastAsia="Times New Roman" w:hAnsi="Times New Roman" w:cs="Times New Roman"/>
          <w:sz w:val="20"/>
          <w:szCs w:val="20"/>
        </w:rPr>
        <w:t>Questo documento è frutto de</w:t>
      </w:r>
      <w:r>
        <w:rPr>
          <w:rFonts w:ascii="Times New Roman" w:eastAsia="Times New Roman" w:hAnsi="Times New Roman" w:cs="Times New Roman"/>
          <w:sz w:val="20"/>
          <w:szCs w:val="20"/>
        </w:rPr>
        <w:t xml:space="preserve">lle riflessioni del dipartimento di lingua tedesca, che ha elaborato la programmazione disciplinare per le cinque classi del liceo classico ad indirizzo sperimentale con potenziamento linguistico/tedesco per per l’a.s 2017-2018. </w:t>
      </w:r>
    </w:p>
    <w:p w:rsidR="00361735" w:rsidRDefault="00637F22">
      <w:pPr>
        <w:spacing w:after="0"/>
        <w:ind w:right="-1800"/>
        <w:rPr>
          <w:rFonts w:ascii="Times New Roman" w:eastAsia="Times New Roman" w:hAnsi="Times New Roman" w:cs="Times New Roman"/>
          <w:sz w:val="20"/>
          <w:szCs w:val="20"/>
        </w:rPr>
      </w:pPr>
      <w:r>
        <w:rPr>
          <w:rFonts w:ascii="Times New Roman" w:eastAsia="Times New Roman" w:hAnsi="Times New Roman" w:cs="Times New Roman"/>
          <w:sz w:val="20"/>
          <w:szCs w:val="20"/>
        </w:rPr>
        <w:t>Nell’anno scolastico 2023/</w:t>
      </w:r>
      <w:r>
        <w:rPr>
          <w:rFonts w:ascii="Times New Roman" w:eastAsia="Times New Roman" w:hAnsi="Times New Roman" w:cs="Times New Roman"/>
          <w:sz w:val="20"/>
          <w:szCs w:val="20"/>
        </w:rPr>
        <w:t xml:space="preserve">2024 per la prima volta vengono effettuate delle modifiche per rendere la programmazione più coerente </w:t>
      </w:r>
    </w:p>
    <w:p w:rsidR="00361735" w:rsidRDefault="00637F22">
      <w:pPr>
        <w:spacing w:after="0"/>
        <w:ind w:right="-1800"/>
        <w:rPr>
          <w:rFonts w:ascii="Times New Roman" w:eastAsia="Times New Roman" w:hAnsi="Times New Roman" w:cs="Times New Roman"/>
          <w:sz w:val="20"/>
          <w:szCs w:val="20"/>
        </w:rPr>
      </w:pPr>
      <w:r>
        <w:rPr>
          <w:rFonts w:ascii="Times New Roman" w:eastAsia="Times New Roman" w:hAnsi="Times New Roman" w:cs="Times New Roman"/>
          <w:sz w:val="20"/>
          <w:szCs w:val="20"/>
        </w:rPr>
        <w:t>con il percorso di studi.</w:t>
      </w:r>
    </w:p>
    <w:p w:rsidR="00361735" w:rsidRDefault="00361735">
      <w:pPr>
        <w:ind w:right="-1800"/>
        <w:rPr>
          <w:rFonts w:ascii="Times New Roman" w:eastAsia="Times New Roman" w:hAnsi="Times New Roman" w:cs="Times New Roman"/>
          <w:b/>
          <w:sz w:val="20"/>
          <w:szCs w:val="20"/>
        </w:rPr>
      </w:pPr>
    </w:p>
    <w:p w:rsidR="00361735" w:rsidRDefault="00637F22">
      <w:pPr>
        <w:ind w:right="-18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PREMESSA                                                                                                                                                                                                                 </w:t>
      </w:r>
      <w:r>
        <w:rPr>
          <w:rFonts w:ascii="Times New Roman" w:eastAsia="Times New Roman" w:hAnsi="Times New Roman" w:cs="Times New Roman"/>
          <w:sz w:val="20"/>
          <w:szCs w:val="20"/>
        </w:rPr>
        <w:t>L'apprendimento-insegnamento della L2 –</w:t>
      </w:r>
      <w:r>
        <w:rPr>
          <w:rFonts w:ascii="Times New Roman" w:eastAsia="Times New Roman" w:hAnsi="Times New Roman" w:cs="Times New Roman"/>
          <w:sz w:val="20"/>
          <w:szCs w:val="20"/>
        </w:rPr>
        <w:t>tedesco va inserito nel quadro di una visione globale dell'educazione linguistica, in forte collegamento interdisciplinare con greco, latino e inglese. Il collegamento può configurarsi nell'ambito di: un rinforzo dello sviluppo concettuale dell'allievo; un</w:t>
      </w:r>
      <w:r>
        <w:rPr>
          <w:rFonts w:ascii="Times New Roman" w:eastAsia="Times New Roman" w:hAnsi="Times New Roman" w:cs="Times New Roman"/>
          <w:sz w:val="20"/>
          <w:szCs w:val="20"/>
        </w:rPr>
        <w:t xml:space="preserve"> rinforzo di operazioni mentali; uno sviluppo di strategie di apprendimento; una consapevolezza linguistica; una consapevolezza comunicativa; uno sviluppo di abilità trasversali (senso critico, pensiero creativo, strategie e riflessioni meta-cognitive). </w:t>
      </w:r>
    </w:p>
    <w:p w:rsidR="00361735" w:rsidRDefault="00637F2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w:t>
      </w:r>
      <w:r>
        <w:rPr>
          <w:rFonts w:ascii="Times New Roman" w:eastAsia="Times New Roman" w:hAnsi="Times New Roman" w:cs="Times New Roman"/>
          <w:b/>
          <w:sz w:val="20"/>
          <w:szCs w:val="20"/>
        </w:rPr>
        <w:t xml:space="preserve">RARI SETTIMANALI DI LEZIONE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Verranno svolte due ore settimanali di lezione sia nel primo sia nel secondo quadrimestre, per un totale di 66 ore annuali.</w:t>
      </w:r>
    </w:p>
    <w:p w:rsidR="00361735" w:rsidRDefault="00637F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ASPETTI METODOLOGICI E DIDATTICI SPECIFICI Approccio com</w:t>
      </w:r>
      <w:r>
        <w:rPr>
          <w:rFonts w:ascii="Times New Roman" w:eastAsia="Times New Roman" w:hAnsi="Times New Roman" w:cs="Times New Roman"/>
          <w:b/>
          <w:sz w:val="20"/>
          <w:szCs w:val="20"/>
        </w:rPr>
        <w:t xml:space="preserve">unicativo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Il programma di tedesco del primo anno del liceo classico-sezione sperimentale rispetta un approccio comunicativo nel quale la lingua, con la sua dimensione culturale, è appresa pe</w:t>
      </w:r>
      <w:r>
        <w:rPr>
          <w:rFonts w:ascii="Times New Roman" w:eastAsia="Times New Roman" w:hAnsi="Times New Roman" w:cs="Times New Roman"/>
          <w:sz w:val="20"/>
          <w:szCs w:val="20"/>
        </w:rPr>
        <w:t xml:space="preserve">r agire linguisticamente e per vivere esperienze di incontro e di comunicazione vicine agli interessi e al mondo degli allievi.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Approccio ragionato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lastRenderedPageBreak/>
        <w:t>Il programma di tedesco nel primo anno del liceo classico-sezione sperimentale mira, al co</w:t>
      </w:r>
      <w:r>
        <w:rPr>
          <w:rFonts w:ascii="Times New Roman" w:eastAsia="Times New Roman" w:hAnsi="Times New Roman" w:cs="Times New Roman"/>
          <w:sz w:val="20"/>
          <w:szCs w:val="20"/>
        </w:rPr>
        <w:t>ntempo, ad un approccio ragionato alla disciplina, nel quale la lingua, nella sua complessità strutturale, risulti supporto e conferma di ciò che viene appreso nelle materie di indirizzo (latino e greco).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La fonetica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L’insegnamento/apprendimento della fonetica (intonazione e singoli fonemi), fondamentale per una corretta produzione orale, richiede una cura particolare. L’alunno è aiutato da subito a trovare la buona intonazione e a riconoscere e discrimina</w:t>
      </w:r>
      <w:r>
        <w:rPr>
          <w:rFonts w:ascii="Times New Roman" w:eastAsia="Times New Roman" w:hAnsi="Times New Roman" w:cs="Times New Roman"/>
          <w:sz w:val="20"/>
          <w:szCs w:val="20"/>
        </w:rPr>
        <w:t xml:space="preserve">re i suoni, a conoscerne la rappresentazione grafica, a individuarli nelle parole scritte. L’ascolto, la ripetizione e l’imitazione giocano un ruolo importante nell’acquisizione della buona pronuncia.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Le competenze                                                                                                                                                                                                   </w:t>
      </w:r>
      <w:r>
        <w:rPr>
          <w:rFonts w:ascii="Times New Roman" w:eastAsia="Times New Roman" w:hAnsi="Times New Roman" w:cs="Times New Roman"/>
          <w:sz w:val="20"/>
          <w:szCs w:val="20"/>
        </w:rPr>
        <w:t>La priorità è data alla ling</w:t>
      </w:r>
      <w:r>
        <w:rPr>
          <w:rFonts w:ascii="Times New Roman" w:eastAsia="Times New Roman" w:hAnsi="Times New Roman" w:cs="Times New Roman"/>
          <w:sz w:val="20"/>
          <w:szCs w:val="20"/>
        </w:rPr>
        <w:t>ua orale (comprensione e produzione) e alla comprensione della lingua scritta. L’espressione orale, principalmente in interazione, verrà favorita da opportune strategie di comunicazione. Contemporaneamente viene introdotta una produzione scritta semplice e</w:t>
      </w:r>
      <w:r>
        <w:rPr>
          <w:rFonts w:ascii="Times New Roman" w:eastAsia="Times New Roman" w:hAnsi="Times New Roman" w:cs="Times New Roman"/>
          <w:sz w:val="20"/>
          <w:szCs w:val="20"/>
        </w:rPr>
        <w:t xml:space="preserve"> funzionale alla comunicazione. Come per la comprensione orale anche per la comprensione scritta si farà uso di documenti il più possibile autentici. L’espressione scritta incomincia con la riproduzione di modelli, la copiatura di parole o frasi per la rea</w:t>
      </w:r>
      <w:r>
        <w:rPr>
          <w:rFonts w:ascii="Times New Roman" w:eastAsia="Times New Roman" w:hAnsi="Times New Roman" w:cs="Times New Roman"/>
          <w:sz w:val="20"/>
          <w:szCs w:val="20"/>
        </w:rPr>
        <w:t xml:space="preserve">lizzazione di piccoli testi con l’abbinamento testo-immagini, carte d’identità, formulari, lettere o messaggi elettronici personali.                                                                                      </w:t>
      </w:r>
      <w:r>
        <w:rPr>
          <w:rFonts w:ascii="Times New Roman" w:eastAsia="Times New Roman" w:hAnsi="Times New Roman" w:cs="Times New Roman"/>
          <w:b/>
          <w:sz w:val="20"/>
          <w:szCs w:val="20"/>
        </w:rPr>
        <w:t xml:space="preserve">La grammatica e il lessico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La riflessione grammaticale ha come scopo l’elaborazione progressiva delle regole : osser</w:t>
      </w:r>
      <w:r>
        <w:rPr>
          <w:rFonts w:ascii="Times New Roman" w:eastAsia="Times New Roman" w:hAnsi="Times New Roman" w:cs="Times New Roman"/>
          <w:sz w:val="20"/>
          <w:szCs w:val="20"/>
        </w:rPr>
        <w:t>vare la lingua e scoprire poco a poco il sistema morfo-sintattico è utile per lo sviluppo delle capacità analitiche dell’allievo, la reale acquisizione delle strutture , verificate sempre tramite le sue produzioni spontanee, e condurrà alla scoperta di mec</w:t>
      </w:r>
      <w:r>
        <w:rPr>
          <w:rFonts w:ascii="Times New Roman" w:eastAsia="Times New Roman" w:hAnsi="Times New Roman" w:cs="Times New Roman"/>
          <w:sz w:val="20"/>
          <w:szCs w:val="20"/>
        </w:rPr>
        <w:t xml:space="preserve">canismi presenti anche in altre discipline linguistiche. Accanto alla scoperta delle regole grammaticali è di notevole importanza lo studio del lessico.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Il tedesco come lingua di classe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Fin dall’inizio dell’insegnamento del tedesco, il docente favorisce l’instaurarsi in classe di un ambiente germanofono (il tedesco come “lingua di classe”). Le frasi ricorrenti della vita di gruppo, le consegne per l’attività da sv</w:t>
      </w:r>
      <w:r>
        <w:rPr>
          <w:rFonts w:ascii="Times New Roman" w:eastAsia="Times New Roman" w:hAnsi="Times New Roman" w:cs="Times New Roman"/>
          <w:sz w:val="20"/>
          <w:szCs w:val="20"/>
        </w:rPr>
        <w:t>olgere, i commenti al lavoro prodotto, l’incoraggiamento, le correzioni, i giochi verranno espressi in tedesco. Questo non pregiudica il ricorso alla lingua madre quando è opportuno e giustificato e verrà integrato dalla possibilità di far riferimento – in</w:t>
      </w:r>
      <w:r>
        <w:rPr>
          <w:rFonts w:ascii="Times New Roman" w:eastAsia="Times New Roman" w:hAnsi="Times New Roman" w:cs="Times New Roman"/>
          <w:sz w:val="20"/>
          <w:szCs w:val="20"/>
        </w:rPr>
        <w:t xml:space="preserve"> un’ottica plurilingue – alle altre lingue presenti in classe. </w:t>
      </w: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Livelli di competenza relativi al Quadro comune europeo di riferimento per le lingue  </w:t>
      </w: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obiettivi da raggiungere al termine del primo anno di studio</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competenze di comprensione orale e di comprensione scritta : A1</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competenze di produzione orale (parlare e conversare) e produzione scritta : A1</w:t>
      </w: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obiettivi da raggiungere al termine del secondo anno di studio</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competenze di comprensione orale e di comprension</w:t>
      </w:r>
      <w:r>
        <w:rPr>
          <w:rFonts w:ascii="Times New Roman" w:eastAsia="Times New Roman" w:hAnsi="Times New Roman" w:cs="Times New Roman"/>
          <w:sz w:val="20"/>
          <w:szCs w:val="20"/>
        </w:rPr>
        <w:t>e scritta : A2</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competenze di produzione orale (parlare e conversare) e produzione scritta : A2</w:t>
      </w: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obiettivi da raggiungere al termine del terzo anno di studio</w:t>
      </w:r>
    </w:p>
    <w:p w:rsidR="00361735" w:rsidRDefault="00637F2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competenze di comprensione orale e di comprensione scritta : </w:t>
      </w:r>
      <w:r>
        <w:rPr>
          <w:rFonts w:ascii="Times New Roman" w:eastAsia="Times New Roman" w:hAnsi="Times New Roman" w:cs="Times New Roman"/>
          <w:color w:val="000000"/>
          <w:sz w:val="20"/>
          <w:szCs w:val="20"/>
        </w:rPr>
        <w:t>A2+</w:t>
      </w:r>
    </w:p>
    <w:p w:rsidR="00361735" w:rsidRDefault="00637F2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competenze di produzione orale (par</w:t>
      </w:r>
      <w:r>
        <w:rPr>
          <w:rFonts w:ascii="Times New Roman" w:eastAsia="Times New Roman" w:hAnsi="Times New Roman" w:cs="Times New Roman"/>
          <w:color w:val="000000"/>
          <w:sz w:val="20"/>
          <w:szCs w:val="20"/>
        </w:rPr>
        <w:t>lare e conversare) e produzione scritta : A2+</w:t>
      </w:r>
    </w:p>
    <w:p w:rsidR="00361735" w:rsidRDefault="00637F2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obiettivi da raggiungere al termine del quarto anno di studio</w:t>
      </w:r>
    </w:p>
    <w:p w:rsidR="00361735" w:rsidRDefault="00637F2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competenze di comprensione orale e di comprensione scritta : B1</w:t>
      </w:r>
    </w:p>
    <w:p w:rsidR="00361735" w:rsidRDefault="00637F2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competenze di produzione orale (parlare e conversare) e produzione scritta : B1</w:t>
      </w:r>
    </w:p>
    <w:p w:rsidR="00361735" w:rsidRDefault="00637F2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obie</w:t>
      </w:r>
      <w:r>
        <w:rPr>
          <w:rFonts w:ascii="Times New Roman" w:eastAsia="Times New Roman" w:hAnsi="Times New Roman" w:cs="Times New Roman"/>
          <w:b/>
          <w:color w:val="000000"/>
          <w:sz w:val="20"/>
          <w:szCs w:val="20"/>
        </w:rPr>
        <w:t>ttivi da raggiungere al termine del quinto anno di studio</w:t>
      </w:r>
    </w:p>
    <w:p w:rsidR="00361735" w:rsidRDefault="00637F2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competenze di comprensione orale e di comprensione scritta : B1+</w:t>
      </w:r>
    </w:p>
    <w:p w:rsidR="00361735" w:rsidRDefault="00637F2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competenze di produzione orale (parlare e conversare) e produzione scritta : B1+</w:t>
      </w:r>
    </w:p>
    <w:p w:rsidR="00361735" w:rsidRDefault="00361735">
      <w:pPr>
        <w:spacing w:after="0" w:line="240" w:lineRule="auto"/>
        <w:rPr>
          <w:rFonts w:ascii="Times New Roman" w:eastAsia="Times New Roman" w:hAnsi="Times New Roman" w:cs="Times New Roman"/>
          <w:sz w:val="20"/>
          <w:szCs w:val="20"/>
        </w:rPr>
      </w:pP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VALUTAZIONE</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 valutazione avverrà per competenze, </w:t>
      </w:r>
      <w:r>
        <w:rPr>
          <w:rFonts w:ascii="Times New Roman" w:eastAsia="Times New Roman" w:hAnsi="Times New Roman" w:cs="Times New Roman"/>
          <w:sz w:val="20"/>
          <w:szCs w:val="20"/>
        </w:rPr>
        <w:t xml:space="preserve">a chiusura di significativi segmenti di studio.  </w:t>
      </w: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Tabella esplicitazione competenze (comune a tutte le lingue dell’indirizzo linguistico – vedi POF)</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C1= competenza linguistica</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C2= comprensione orale</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C3= produzione orale</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C4= comprensione scritta</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C5= produzione scritta</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Sono previste valutazioni  scritte  (verranno misurate e  valutate le competenze: C1= competenza linguistica, C4= comprensione scritta, C5= produzione scritta) e valutazioni orali (verranno misurate e valutate le competenze C2= compr</w:t>
      </w:r>
      <w:r>
        <w:rPr>
          <w:rFonts w:ascii="Times New Roman" w:eastAsia="Times New Roman" w:hAnsi="Times New Roman" w:cs="Times New Roman"/>
          <w:sz w:val="20"/>
          <w:szCs w:val="20"/>
        </w:rPr>
        <w:t xml:space="preserve">ensione orale, C3= produzione orale) per ciascun quadrimestre.  </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Verranno applicate le griglie di valutazione reperibili in POF - programmazione disciplinare tedesco.</w:t>
      </w:r>
    </w:p>
    <w:p w:rsidR="00361735" w:rsidRDefault="00361735">
      <w:pPr>
        <w:spacing w:after="0" w:line="240" w:lineRule="auto"/>
        <w:rPr>
          <w:rFonts w:ascii="Times New Roman" w:eastAsia="Times New Roman" w:hAnsi="Times New Roman" w:cs="Times New Roman"/>
          <w:sz w:val="20"/>
          <w:szCs w:val="20"/>
        </w:rPr>
      </w:pPr>
    </w:p>
    <w:p w:rsidR="00361735" w:rsidRDefault="00361735">
      <w:pPr>
        <w:spacing w:after="0" w:line="240" w:lineRule="auto"/>
        <w:rPr>
          <w:rFonts w:ascii="Times New Roman" w:eastAsia="Times New Roman" w:hAnsi="Times New Roman" w:cs="Times New Roman"/>
          <w:b/>
          <w:sz w:val="20"/>
          <w:szCs w:val="20"/>
        </w:rPr>
      </w:pPr>
    </w:p>
    <w:p w:rsidR="00361735" w:rsidRDefault="00361735">
      <w:pPr>
        <w:spacing w:after="0" w:line="240" w:lineRule="auto"/>
        <w:rPr>
          <w:rFonts w:ascii="Times New Roman" w:eastAsia="Times New Roman" w:hAnsi="Times New Roman" w:cs="Times New Roman"/>
          <w:b/>
          <w:sz w:val="20"/>
          <w:szCs w:val="20"/>
        </w:rPr>
      </w:pPr>
    </w:p>
    <w:p w:rsidR="00361735" w:rsidRDefault="00361735">
      <w:pPr>
        <w:spacing w:after="0" w:line="240" w:lineRule="auto"/>
        <w:rPr>
          <w:rFonts w:ascii="Times New Roman" w:eastAsia="Times New Roman" w:hAnsi="Times New Roman" w:cs="Times New Roman"/>
          <w:b/>
          <w:sz w:val="20"/>
          <w:szCs w:val="20"/>
        </w:rPr>
      </w:pP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CONTENUTI PROGRAMMATICI SPECIFICI DEL I ANNO</w:t>
      </w: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Competenze comunicative</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Saper salutare e</w:t>
      </w:r>
      <w:r>
        <w:rPr>
          <w:rFonts w:ascii="Times New Roman" w:eastAsia="Times New Roman" w:hAnsi="Times New Roman" w:cs="Times New Roman"/>
          <w:sz w:val="20"/>
          <w:szCs w:val="20"/>
        </w:rPr>
        <w:t xml:space="preserve"> presentare la propria persona fornendo semplici informazioni di base (nome, età, famiglia, hobby, ...)</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Saper dire l’ora e parlare in modo semplice della propria abitazione</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Saper parlare della scuola</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Saper parlare di cibi.</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Saper chiedere e dire il prezzo d</w:t>
      </w:r>
      <w:r>
        <w:rPr>
          <w:rFonts w:ascii="Times New Roman" w:eastAsia="Times New Roman" w:hAnsi="Times New Roman" w:cs="Times New Roman"/>
          <w:sz w:val="20"/>
          <w:szCs w:val="20"/>
        </w:rPr>
        <w:t>i un oggetto</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Saper descrivere persone in modo semplice</w:t>
      </w: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Contenuti grammaticali </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 realizzare le attività comunicative elencate in precedenza si dovranno usare le dovute forme linguistiche.  I numeri fino a 1000, gli articoli, la negazione con </w:t>
      </w:r>
      <w:r>
        <w:rPr>
          <w:rFonts w:ascii="Times New Roman" w:eastAsia="Times New Roman" w:hAnsi="Times New Roman" w:cs="Times New Roman"/>
          <w:i/>
          <w:sz w:val="20"/>
          <w:szCs w:val="20"/>
        </w:rPr>
        <w:t>nicht</w:t>
      </w:r>
      <w:r>
        <w:rPr>
          <w:rFonts w:ascii="Times New Roman" w:eastAsia="Times New Roman" w:hAnsi="Times New Roman" w:cs="Times New Roman"/>
          <w:sz w:val="20"/>
          <w:szCs w:val="20"/>
        </w:rPr>
        <w:t xml:space="preserve"> e </w:t>
      </w:r>
      <w:r>
        <w:rPr>
          <w:rFonts w:ascii="Times New Roman" w:eastAsia="Times New Roman" w:hAnsi="Times New Roman" w:cs="Times New Roman"/>
          <w:i/>
          <w:sz w:val="20"/>
          <w:szCs w:val="20"/>
        </w:rPr>
        <w:t>kein</w:t>
      </w:r>
      <w:r>
        <w:rPr>
          <w:rFonts w:ascii="Times New Roman" w:eastAsia="Times New Roman" w:hAnsi="Times New Roman" w:cs="Times New Roman"/>
          <w:sz w:val="20"/>
          <w:szCs w:val="20"/>
        </w:rPr>
        <w:t>, gli aggettivi qualificativi di colore e altri, i generi maschile-femminile-neutro, singolare-plurale, gli aggettivi possessivi, i pronomi personali, i casi nominativo e accusativo, mesi, stagioni, giorni della settimana, momenti della giornata, gli inter</w:t>
      </w:r>
      <w:r>
        <w:rPr>
          <w:rFonts w:ascii="Times New Roman" w:eastAsia="Times New Roman" w:hAnsi="Times New Roman" w:cs="Times New Roman"/>
          <w:sz w:val="20"/>
          <w:szCs w:val="20"/>
        </w:rPr>
        <w:t>rogativi, gli avverbi di tempo, di luogo, la coniugazione dei verbi ausiliari, regolari ed irregolari al tempo presente</w:t>
      </w: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Elementi culturali e pratiche sociali del mondo tedesco</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modi di salutare e di presentarsi, il compleanno, il tempo libero, le feste (N</w:t>
      </w:r>
      <w:r>
        <w:rPr>
          <w:rFonts w:ascii="Times New Roman" w:eastAsia="Times New Roman" w:hAnsi="Times New Roman" w:cs="Times New Roman"/>
          <w:sz w:val="20"/>
          <w:szCs w:val="20"/>
        </w:rPr>
        <w:t>atale, Capodanno, Epifania, Carnevale, Pasqua), le tradizioni, i pasti, le ricette,  i passatempi, la letteratura per l’infanzia, le abitazioni.</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Importante: sull’arco dell’anno scolastico occorre prevedere almeno 1 momento integrativo in cui le conoscenze </w:t>
      </w:r>
      <w:r>
        <w:rPr>
          <w:rFonts w:ascii="Times New Roman" w:eastAsia="Times New Roman" w:hAnsi="Times New Roman" w:cs="Times New Roman"/>
          <w:sz w:val="20"/>
          <w:szCs w:val="20"/>
        </w:rPr>
        <w:t>linguistiche vengono mobilitate in un piccolo progetto comune (per esempio la creazione di un cartellone).</w:t>
      </w:r>
    </w:p>
    <w:p w:rsidR="00361735" w:rsidRDefault="00361735">
      <w:pPr>
        <w:spacing w:after="0" w:line="240" w:lineRule="auto"/>
        <w:rPr>
          <w:rFonts w:ascii="Times New Roman" w:eastAsia="Times New Roman" w:hAnsi="Times New Roman" w:cs="Times New Roman"/>
          <w:sz w:val="20"/>
          <w:szCs w:val="20"/>
        </w:rPr>
      </w:pP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CONTENUTI PROGRAMMATICI SPECIFICI DEL II ANNO</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Competenze comunicative</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Saper descrivere le varie attività della giornata (la giornata tipo)</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Saper par</w:t>
      </w:r>
      <w:r>
        <w:rPr>
          <w:rFonts w:ascii="Times New Roman" w:eastAsia="Times New Roman" w:hAnsi="Times New Roman" w:cs="Times New Roman"/>
          <w:sz w:val="20"/>
          <w:szCs w:val="20"/>
        </w:rPr>
        <w:t>lare delle abitudini alimentari</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Saper dire cosa fa male</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Saper parlare del tempo atmosferico</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Saper descrivere l’abbigliamento</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Saper parlare di vacanze e viaggi</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Saper discutere dell’ambito lavorativo, confrontare professioni</w:t>
      </w:r>
    </w:p>
    <w:p w:rsidR="00361735" w:rsidRDefault="00361735">
      <w:pPr>
        <w:spacing w:after="0" w:line="240" w:lineRule="auto"/>
        <w:rPr>
          <w:rFonts w:ascii="Times New Roman" w:eastAsia="Times New Roman" w:hAnsi="Times New Roman" w:cs="Times New Roman"/>
          <w:sz w:val="20"/>
          <w:szCs w:val="20"/>
        </w:rPr>
      </w:pP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Contenuti grammaticali </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Il caso dativo, gli aggettivi possessivi, i pronomi personali, i pronomi interrogativi e riflessivi, la posizione dei complementi nella frase, la frase secondaria, la frase infinitiva, i verbi modali, il Präteritum dei verbi ausiliari, il complemento di te</w:t>
      </w:r>
      <w:r>
        <w:rPr>
          <w:rFonts w:ascii="Times New Roman" w:eastAsia="Times New Roman" w:hAnsi="Times New Roman" w:cs="Times New Roman"/>
          <w:sz w:val="20"/>
          <w:szCs w:val="20"/>
        </w:rPr>
        <w:t>mpo e di luogo, il genitivo</w:t>
      </w: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Elementi culturali e pratiche sociali del mondo tedesco</w:t>
      </w: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Abitudini alimentari, alcune città tedesche.</w:t>
      </w:r>
    </w:p>
    <w:p w:rsidR="00361735" w:rsidRDefault="00361735">
      <w:pPr>
        <w:spacing w:after="0" w:line="240" w:lineRule="auto"/>
        <w:ind w:left="720"/>
        <w:jc w:val="center"/>
        <w:rPr>
          <w:rFonts w:ascii="Times New Roman" w:eastAsia="Times New Roman" w:hAnsi="Times New Roman" w:cs="Times New Roman"/>
          <w:b/>
          <w:sz w:val="20"/>
          <w:szCs w:val="20"/>
        </w:rPr>
      </w:pP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CONTENUTI PROGRAMMATICI SPECIFICI DEL III ANNO</w:t>
      </w: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Competenze comunicative </w:t>
      </w:r>
    </w:p>
    <w:p w:rsidR="00361735" w:rsidRDefault="00637F2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Parlare di amicizia</w:t>
      </w:r>
    </w:p>
    <w:p w:rsidR="00361735" w:rsidRDefault="00637F2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Saper abbinare capi di vestiario</w:t>
      </w:r>
    </w:p>
    <w:p w:rsidR="00361735" w:rsidRDefault="00637F2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Descrivere la posizione di oggetti</w:t>
      </w:r>
    </w:p>
    <w:p w:rsidR="00361735" w:rsidRDefault="00637F2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Raccontare eventi al passato</w:t>
      </w:r>
    </w:p>
    <w:p w:rsidR="00361735" w:rsidRDefault="00637F2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Parlare di problemi ambientali e di impegno civile</w:t>
      </w:r>
    </w:p>
    <w:p w:rsidR="00361735" w:rsidRDefault="00361735">
      <w:pPr>
        <w:spacing w:after="0" w:line="240" w:lineRule="auto"/>
        <w:rPr>
          <w:rFonts w:ascii="Times New Roman" w:eastAsia="Times New Roman" w:hAnsi="Times New Roman" w:cs="Times New Roman"/>
          <w:b/>
          <w:color w:val="FF0000"/>
          <w:sz w:val="20"/>
          <w:szCs w:val="20"/>
        </w:rPr>
      </w:pP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Contenuti grammaticali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L’aggettivo in funzione attributiva, gli aggettivi interrogativi </w:t>
      </w:r>
      <w:r>
        <w:rPr>
          <w:rFonts w:ascii="Times New Roman" w:eastAsia="Times New Roman" w:hAnsi="Times New Roman" w:cs="Times New Roman"/>
          <w:i/>
          <w:sz w:val="20"/>
          <w:szCs w:val="20"/>
        </w:rPr>
        <w:t>was für ein…? welch…?,</w:t>
      </w:r>
      <w:r>
        <w:rPr>
          <w:rFonts w:ascii="Times New Roman" w:eastAsia="Times New Roman" w:hAnsi="Times New Roman" w:cs="Times New Roman"/>
          <w:sz w:val="20"/>
          <w:szCs w:val="20"/>
        </w:rPr>
        <w:t xml:space="preserve"> il comparativo ed il superlativo dell’aggettivo e dell’avverbio, l’interrogativa indiretta, il Präteritum,</w:t>
      </w:r>
      <w:r>
        <w:rPr>
          <w:rFonts w:ascii="Times New Roman" w:eastAsia="Times New Roman" w:hAnsi="Times New Roman" w:cs="Times New Roman"/>
          <w:sz w:val="20"/>
          <w:szCs w:val="20"/>
        </w:rPr>
        <w:t xml:space="preserve"> il Konjunktiv II, l’ipotetica con</w:t>
      </w:r>
      <w:r>
        <w:rPr>
          <w:rFonts w:ascii="Times New Roman" w:eastAsia="Times New Roman" w:hAnsi="Times New Roman" w:cs="Times New Roman"/>
          <w:i/>
          <w:sz w:val="20"/>
          <w:szCs w:val="20"/>
        </w:rPr>
        <w:t xml:space="preserve"> wenn</w:t>
      </w:r>
      <w:r>
        <w:rPr>
          <w:rFonts w:ascii="Times New Roman" w:eastAsia="Times New Roman" w:hAnsi="Times New Roman" w:cs="Times New Roman"/>
          <w:sz w:val="20"/>
          <w:szCs w:val="20"/>
        </w:rPr>
        <w:t xml:space="preserve">, la causale con </w:t>
      </w:r>
      <w:r>
        <w:rPr>
          <w:rFonts w:ascii="Times New Roman" w:eastAsia="Times New Roman" w:hAnsi="Times New Roman" w:cs="Times New Roman"/>
          <w:i/>
          <w:sz w:val="20"/>
          <w:szCs w:val="20"/>
        </w:rPr>
        <w:t>weil</w:t>
      </w:r>
      <w:r>
        <w:rPr>
          <w:rFonts w:ascii="Times New Roman" w:eastAsia="Times New Roman" w:hAnsi="Times New Roman" w:cs="Times New Roman"/>
          <w:sz w:val="20"/>
          <w:szCs w:val="20"/>
        </w:rPr>
        <w:t xml:space="preserve">, l’oggettiva con </w:t>
      </w:r>
      <w:r>
        <w:rPr>
          <w:rFonts w:ascii="Times New Roman" w:eastAsia="Times New Roman" w:hAnsi="Times New Roman" w:cs="Times New Roman"/>
          <w:i/>
          <w:sz w:val="20"/>
          <w:szCs w:val="20"/>
        </w:rPr>
        <w:t>dass</w:t>
      </w:r>
      <w:r>
        <w:rPr>
          <w:rFonts w:ascii="Times New Roman" w:eastAsia="Times New Roman" w:hAnsi="Times New Roman" w:cs="Times New Roman"/>
          <w:sz w:val="20"/>
          <w:szCs w:val="20"/>
        </w:rPr>
        <w:t xml:space="preserve">, la concessiva con </w:t>
      </w:r>
      <w:r>
        <w:rPr>
          <w:rFonts w:ascii="Times New Roman" w:eastAsia="Times New Roman" w:hAnsi="Times New Roman" w:cs="Times New Roman"/>
          <w:i/>
          <w:sz w:val="20"/>
          <w:szCs w:val="20"/>
        </w:rPr>
        <w:t xml:space="preserve">obwohl, </w:t>
      </w:r>
      <w:r>
        <w:rPr>
          <w:rFonts w:ascii="Times New Roman" w:eastAsia="Times New Roman" w:hAnsi="Times New Roman" w:cs="Times New Roman"/>
          <w:sz w:val="20"/>
          <w:szCs w:val="20"/>
        </w:rPr>
        <w:t>i verbi con preposizione, la frase relativa, il genitivo</w:t>
      </w: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Elementi culturali e pratiche sociali del mondo tedesco</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 moda, le vacanze, il muro di B</w:t>
      </w:r>
      <w:r>
        <w:rPr>
          <w:rFonts w:ascii="Times New Roman" w:eastAsia="Times New Roman" w:hAnsi="Times New Roman" w:cs="Times New Roman"/>
          <w:sz w:val="20"/>
          <w:szCs w:val="20"/>
        </w:rPr>
        <w:t>erlino (elementi di storia del ‘900), problematiche ambientali</w:t>
      </w:r>
    </w:p>
    <w:p w:rsidR="00361735" w:rsidRDefault="00361735">
      <w:pPr>
        <w:spacing w:after="0" w:line="240" w:lineRule="auto"/>
        <w:rPr>
          <w:rFonts w:ascii="Times New Roman" w:eastAsia="Times New Roman" w:hAnsi="Times New Roman" w:cs="Times New Roman"/>
          <w:sz w:val="20"/>
          <w:szCs w:val="20"/>
        </w:rPr>
      </w:pPr>
    </w:p>
    <w:p w:rsidR="00361735" w:rsidRDefault="00361735">
      <w:pPr>
        <w:spacing w:after="0" w:line="240" w:lineRule="auto"/>
        <w:rPr>
          <w:rFonts w:ascii="Times New Roman" w:eastAsia="Times New Roman" w:hAnsi="Times New Roman" w:cs="Times New Roman"/>
          <w:b/>
          <w:sz w:val="20"/>
          <w:szCs w:val="20"/>
        </w:rPr>
      </w:pPr>
    </w:p>
    <w:p w:rsidR="00361735" w:rsidRDefault="00361735">
      <w:pPr>
        <w:spacing w:after="0" w:line="240" w:lineRule="auto"/>
        <w:rPr>
          <w:rFonts w:ascii="Times New Roman" w:eastAsia="Times New Roman" w:hAnsi="Times New Roman" w:cs="Times New Roman"/>
          <w:b/>
          <w:sz w:val="20"/>
          <w:szCs w:val="20"/>
        </w:rPr>
      </w:pP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CONTENUTI PROGRAMMATICI SPECIFICI DEL IV ANNO </w:t>
      </w: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Si effettuerà una scelta tra gli ambiti comunicativi e tematici indicati di seguito:</w:t>
      </w:r>
    </w:p>
    <w:p w:rsidR="00361735" w:rsidRDefault="00361735">
      <w:pPr>
        <w:spacing w:after="0" w:line="240" w:lineRule="auto"/>
        <w:rPr>
          <w:rFonts w:ascii="Times New Roman" w:eastAsia="Times New Roman" w:hAnsi="Times New Roman" w:cs="Times New Roman"/>
          <w:b/>
          <w:sz w:val="20"/>
          <w:szCs w:val="20"/>
        </w:rPr>
      </w:pP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Competenze comunicative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Temi e lessico </w:t>
      </w:r>
    </w:p>
    <w:tbl>
      <w:tblPr>
        <w:tblStyle w:val="a2"/>
        <w:tblW w:w="9756" w:type="dxa"/>
        <w:tblInd w:w="98" w:type="dxa"/>
        <w:tblLayout w:type="fixed"/>
        <w:tblLook w:val="0000" w:firstRow="0" w:lastRow="0" w:firstColumn="0" w:lastColumn="0" w:noHBand="0" w:noVBand="0"/>
      </w:tblPr>
      <w:tblGrid>
        <w:gridCol w:w="4879"/>
        <w:gridCol w:w="4877"/>
      </w:tblGrid>
      <w:tr w:rsidR="00361735">
        <w:trPr>
          <w:trHeight w:val="1"/>
        </w:trPr>
        <w:tc>
          <w:tcPr>
            <w:tcW w:w="4879" w:type="dxa"/>
            <w:tcBorders>
              <w:top w:val="single" w:sz="4" w:space="0" w:color="000001"/>
              <w:left w:val="single" w:sz="4" w:space="0" w:color="000001"/>
              <w:bottom w:val="single" w:sz="4" w:space="0" w:color="00000A"/>
              <w:right w:val="single" w:sz="4" w:space="0" w:color="000001"/>
            </w:tcBorders>
            <w:shd w:val="clear" w:color="auto" w:fill="FFFFFF"/>
          </w:tcPr>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Esprimere supposizioni</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Spiegare</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Commentare</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Esprimere e motivare un’opinione e interesse</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Descrivere un luogo, problema, un grafico, un’immagine</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Riferire esperienze personali</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Esprimere una funzione</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Esprimere sorpresa, preoccupazione, distogliere</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Condurre una discussione</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Sintetizzare un testo</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Scrivere una lettera personale</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Nominare esempi</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Tenere un discorso</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Fare proposte e dare consigli</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Confrontare e valutare</w:t>
            </w:r>
          </w:p>
        </w:tc>
        <w:tc>
          <w:tcPr>
            <w:tcW w:w="4877" w:type="dxa"/>
            <w:tcBorders>
              <w:top w:val="single" w:sz="4" w:space="0" w:color="000001"/>
              <w:left w:val="single" w:sz="4" w:space="0" w:color="000001"/>
              <w:bottom w:val="single" w:sz="4" w:space="0" w:color="000001"/>
              <w:right w:val="single" w:sz="4" w:space="0" w:color="000001"/>
            </w:tcBorders>
            <w:shd w:val="clear" w:color="auto" w:fill="FFFFFF"/>
          </w:tcPr>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Avvenimenti/momenti particolari della vita individuale </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Digitale Diät</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Nuove forme di comun</w:t>
            </w:r>
            <w:r>
              <w:rPr>
                <w:rFonts w:ascii="Times New Roman" w:eastAsia="Times New Roman" w:hAnsi="Times New Roman" w:cs="Times New Roman"/>
                <w:sz w:val="20"/>
                <w:szCs w:val="20"/>
              </w:rPr>
              <w:t>icazione</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giovani oggi</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Idoli e modelli</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Problematiche sociali (integrazione di persone disabili, ...)</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Patria e lingua/storie di migrazione</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Città tedesche </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Uso dell’acqua</w:t>
            </w:r>
          </w:p>
          <w:p w:rsidR="00361735" w:rsidRDefault="00637F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Lo studio universitario</w:t>
            </w:r>
          </w:p>
          <w:p w:rsidR="00361735" w:rsidRDefault="00361735">
            <w:pPr>
              <w:widowControl w:val="0"/>
              <w:spacing w:after="0" w:line="240" w:lineRule="auto"/>
              <w:rPr>
                <w:rFonts w:ascii="Times New Roman" w:eastAsia="Times New Roman" w:hAnsi="Times New Roman" w:cs="Times New Roman"/>
                <w:b/>
                <w:sz w:val="20"/>
                <w:szCs w:val="20"/>
              </w:rPr>
            </w:pPr>
          </w:p>
          <w:p w:rsidR="00361735" w:rsidRDefault="00361735">
            <w:pPr>
              <w:widowControl w:val="0"/>
              <w:spacing w:after="0" w:line="240" w:lineRule="auto"/>
              <w:rPr>
                <w:sz w:val="20"/>
                <w:szCs w:val="20"/>
              </w:rPr>
            </w:pPr>
          </w:p>
        </w:tc>
      </w:tr>
    </w:tbl>
    <w:p w:rsidR="00361735" w:rsidRDefault="00361735">
      <w:pPr>
        <w:spacing w:after="0" w:line="240" w:lineRule="auto"/>
        <w:rPr>
          <w:rFonts w:ascii="Times New Roman" w:eastAsia="Times New Roman" w:hAnsi="Times New Roman" w:cs="Times New Roman"/>
          <w:b/>
          <w:sz w:val="20"/>
          <w:szCs w:val="20"/>
        </w:rPr>
      </w:pP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Contenuti grammaticali  </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Saranno ampliate e approfondite strutture grammaticali e sintattiche quali:</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Akkusativ- und Dativergänzung; posizione del </w:t>
      </w:r>
      <w:r>
        <w:rPr>
          <w:rFonts w:ascii="Times New Roman" w:eastAsia="Times New Roman" w:hAnsi="Times New Roman" w:cs="Times New Roman"/>
          <w:i/>
          <w:sz w:val="20"/>
          <w:szCs w:val="20"/>
        </w:rPr>
        <w:t>nicht</w:t>
      </w:r>
      <w:r>
        <w:rPr>
          <w:rFonts w:ascii="Times New Roman" w:eastAsia="Times New Roman" w:hAnsi="Times New Roman" w:cs="Times New Roman"/>
          <w:sz w:val="20"/>
          <w:szCs w:val="20"/>
        </w:rPr>
        <w:t xml:space="preserve"> nella frase; i composti; i prefissi </w:t>
      </w:r>
      <w:r>
        <w:rPr>
          <w:rFonts w:ascii="Times New Roman" w:eastAsia="Times New Roman" w:hAnsi="Times New Roman" w:cs="Times New Roman"/>
          <w:i/>
          <w:sz w:val="20"/>
          <w:szCs w:val="20"/>
        </w:rPr>
        <w:t>miss-, un-, los-, frei</w:t>
      </w:r>
      <w:r>
        <w:rPr>
          <w:rFonts w:ascii="Times New Roman" w:eastAsia="Times New Roman" w:hAnsi="Times New Roman" w:cs="Times New Roman"/>
          <w:sz w:val="20"/>
          <w:szCs w:val="20"/>
        </w:rPr>
        <w:t xml:space="preserve">-; esprimere una causa: preposizioni </w:t>
      </w:r>
      <w:r>
        <w:rPr>
          <w:rFonts w:ascii="Times New Roman" w:eastAsia="Times New Roman" w:hAnsi="Times New Roman" w:cs="Times New Roman"/>
          <w:i/>
          <w:sz w:val="20"/>
          <w:szCs w:val="20"/>
        </w:rPr>
        <w:t xml:space="preserve">aufgrund, aus, vor, dank; </w:t>
      </w:r>
      <w:r>
        <w:rPr>
          <w:rFonts w:ascii="Times New Roman" w:eastAsia="Times New Roman" w:hAnsi="Times New Roman" w:cs="Times New Roman"/>
          <w:sz w:val="20"/>
          <w:szCs w:val="20"/>
        </w:rPr>
        <w:t>la subor</w:t>
      </w:r>
      <w:r>
        <w:rPr>
          <w:rFonts w:ascii="Times New Roman" w:eastAsia="Times New Roman" w:hAnsi="Times New Roman" w:cs="Times New Roman"/>
          <w:sz w:val="20"/>
          <w:szCs w:val="20"/>
        </w:rPr>
        <w:t xml:space="preserve">dinata condizionale e le congiunzioni </w:t>
      </w:r>
      <w:r>
        <w:rPr>
          <w:rFonts w:ascii="Times New Roman" w:eastAsia="Times New Roman" w:hAnsi="Times New Roman" w:cs="Times New Roman"/>
          <w:i/>
          <w:sz w:val="20"/>
          <w:szCs w:val="20"/>
        </w:rPr>
        <w:t>falls, sofern</w:t>
      </w:r>
      <w:r>
        <w:rPr>
          <w:rFonts w:ascii="Times New Roman" w:eastAsia="Times New Roman" w:hAnsi="Times New Roman" w:cs="Times New Roman"/>
          <w:sz w:val="20"/>
          <w:szCs w:val="20"/>
        </w:rPr>
        <w:t xml:space="preserve">;la preposizione </w:t>
      </w:r>
      <w:r>
        <w:rPr>
          <w:rFonts w:ascii="Times New Roman" w:eastAsia="Times New Roman" w:hAnsi="Times New Roman" w:cs="Times New Roman"/>
          <w:i/>
          <w:sz w:val="20"/>
          <w:szCs w:val="20"/>
        </w:rPr>
        <w:t>bei</w:t>
      </w:r>
      <w:r>
        <w:rPr>
          <w:rFonts w:ascii="Times New Roman" w:eastAsia="Times New Roman" w:hAnsi="Times New Roman" w:cs="Times New Roman"/>
          <w:sz w:val="20"/>
          <w:szCs w:val="20"/>
        </w:rPr>
        <w:t xml:space="preserve">;formazione delle parole: sostantivi con </w:t>
      </w:r>
      <w:r>
        <w:rPr>
          <w:rFonts w:ascii="Times New Roman" w:eastAsia="Times New Roman" w:hAnsi="Times New Roman" w:cs="Times New Roman"/>
          <w:i/>
          <w:sz w:val="20"/>
          <w:szCs w:val="20"/>
        </w:rPr>
        <w:t>Ge- ;</w:t>
      </w:r>
      <w:r>
        <w:rPr>
          <w:rFonts w:ascii="Times New Roman" w:eastAsia="Times New Roman" w:hAnsi="Times New Roman" w:cs="Times New Roman"/>
          <w:sz w:val="20"/>
          <w:szCs w:val="20"/>
        </w:rPr>
        <w:t xml:space="preserve"> le subordinate temporali e le congiunzioni </w:t>
      </w:r>
      <w:r>
        <w:rPr>
          <w:rFonts w:ascii="Times New Roman" w:eastAsia="Times New Roman" w:hAnsi="Times New Roman" w:cs="Times New Roman"/>
          <w:i/>
          <w:sz w:val="20"/>
          <w:szCs w:val="20"/>
        </w:rPr>
        <w:t>solange, sobald, ehe</w:t>
      </w:r>
      <w:r>
        <w:rPr>
          <w:rFonts w:ascii="Times New Roman" w:eastAsia="Times New Roman" w:hAnsi="Times New Roman" w:cs="Times New Roman"/>
          <w:sz w:val="20"/>
          <w:szCs w:val="20"/>
        </w:rPr>
        <w:t xml:space="preserve">; i verbi modali; il verbo </w:t>
      </w:r>
      <w:r>
        <w:rPr>
          <w:rFonts w:ascii="Times New Roman" w:eastAsia="Times New Roman" w:hAnsi="Times New Roman" w:cs="Times New Roman"/>
          <w:i/>
          <w:sz w:val="20"/>
          <w:szCs w:val="20"/>
        </w:rPr>
        <w:t>sollen</w:t>
      </w:r>
      <w:r>
        <w:rPr>
          <w:rFonts w:ascii="Times New Roman" w:eastAsia="Times New Roman" w:hAnsi="Times New Roman" w:cs="Times New Roman"/>
          <w:sz w:val="20"/>
          <w:szCs w:val="20"/>
        </w:rPr>
        <w:t>;la subordinata relativa con</w:t>
      </w:r>
      <w:r>
        <w:rPr>
          <w:rFonts w:ascii="Times New Roman" w:eastAsia="Times New Roman" w:hAnsi="Times New Roman" w:cs="Times New Roman"/>
          <w:i/>
          <w:sz w:val="20"/>
          <w:szCs w:val="20"/>
        </w:rPr>
        <w:t xml:space="preserve"> wer, wen, wem; </w:t>
      </w:r>
      <w:r>
        <w:rPr>
          <w:rFonts w:ascii="Times New Roman" w:eastAsia="Times New Roman" w:hAnsi="Times New Roman" w:cs="Times New Roman"/>
          <w:sz w:val="20"/>
          <w:szCs w:val="20"/>
        </w:rPr>
        <w:t xml:space="preserve">la frase consecutiva espressa attraverso gli avverbi </w:t>
      </w:r>
      <w:r>
        <w:rPr>
          <w:rFonts w:ascii="Times New Roman" w:eastAsia="Times New Roman" w:hAnsi="Times New Roman" w:cs="Times New Roman"/>
          <w:i/>
          <w:sz w:val="20"/>
          <w:szCs w:val="20"/>
        </w:rPr>
        <w:t>infolgedessen, fölglich., so, also</w:t>
      </w:r>
      <w:r>
        <w:rPr>
          <w:rFonts w:ascii="Times New Roman" w:eastAsia="Times New Roman" w:hAnsi="Times New Roman" w:cs="Times New Roman"/>
          <w:sz w:val="20"/>
          <w:szCs w:val="20"/>
        </w:rPr>
        <w:t xml:space="preserve"> e la preposizione </w:t>
      </w:r>
      <w:r>
        <w:rPr>
          <w:rFonts w:ascii="Times New Roman" w:eastAsia="Times New Roman" w:hAnsi="Times New Roman" w:cs="Times New Roman"/>
          <w:i/>
          <w:sz w:val="20"/>
          <w:szCs w:val="20"/>
        </w:rPr>
        <w:t>infolge</w:t>
      </w:r>
      <w:r>
        <w:rPr>
          <w:rFonts w:ascii="Times New Roman" w:eastAsia="Times New Roman" w:hAnsi="Times New Roman" w:cs="Times New Roman"/>
          <w:sz w:val="20"/>
          <w:szCs w:val="20"/>
        </w:rPr>
        <w:t xml:space="preserve">; i sostantivi terminanti in </w:t>
      </w:r>
      <w:r>
        <w:rPr>
          <w:rFonts w:ascii="Times New Roman" w:eastAsia="Times New Roman" w:hAnsi="Times New Roman" w:cs="Times New Roman"/>
          <w:i/>
          <w:sz w:val="20"/>
          <w:szCs w:val="20"/>
        </w:rPr>
        <w:t>–e, -nis, -ung, -tion</w:t>
      </w:r>
      <w:r>
        <w:rPr>
          <w:rFonts w:ascii="Times New Roman" w:eastAsia="Times New Roman" w:hAnsi="Times New Roman" w:cs="Times New Roman"/>
          <w:sz w:val="20"/>
          <w:szCs w:val="20"/>
        </w:rPr>
        <w:t>.</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Elementi culturali del mondo tedesco</w:t>
      </w:r>
      <w:r>
        <w:rPr>
          <w:rFonts w:ascii="Times New Roman" w:eastAsia="Times New Roman" w:hAnsi="Times New Roman" w:cs="Times New Roman"/>
          <w:sz w:val="20"/>
          <w:szCs w:val="20"/>
        </w:rPr>
        <w:t xml:space="preserve">. </w:t>
      </w:r>
    </w:p>
    <w:p w:rsidR="00361735" w:rsidRDefault="00637F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partire dal quarto anno verranno i</w:t>
      </w:r>
      <w:r>
        <w:rPr>
          <w:rFonts w:ascii="Times New Roman" w:eastAsia="Times New Roman" w:hAnsi="Times New Roman" w:cs="Times New Roman"/>
          <w:sz w:val="20"/>
          <w:szCs w:val="20"/>
        </w:rPr>
        <w:t>noltre inseriti moduli di letteratura di supporto e/o confronto con le altre letterature studiate.</w:t>
      </w:r>
    </w:p>
    <w:p w:rsidR="00361735" w:rsidRDefault="00361735">
      <w:pPr>
        <w:spacing w:after="0" w:line="240" w:lineRule="auto"/>
        <w:rPr>
          <w:rFonts w:ascii="Times New Roman" w:eastAsia="Times New Roman" w:hAnsi="Times New Roman" w:cs="Times New Roman"/>
          <w:sz w:val="20"/>
          <w:szCs w:val="20"/>
        </w:rPr>
      </w:pPr>
    </w:p>
    <w:p w:rsidR="00361735" w:rsidRDefault="00361735">
      <w:pPr>
        <w:spacing w:after="0" w:line="240" w:lineRule="auto"/>
        <w:rPr>
          <w:rFonts w:ascii="Times New Roman" w:eastAsia="Times New Roman" w:hAnsi="Times New Roman" w:cs="Times New Roman"/>
          <w:b/>
          <w:sz w:val="20"/>
          <w:szCs w:val="20"/>
        </w:rPr>
      </w:pP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CONTENUTI PROGRAMMATICI SPECIFICI DEL V ANNO</w:t>
      </w: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Competenze comunicative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Temi </w:t>
      </w:r>
    </w:p>
    <w:tbl>
      <w:tblPr>
        <w:tblStyle w:val="a3"/>
        <w:tblW w:w="9756" w:type="dxa"/>
        <w:tblInd w:w="98" w:type="dxa"/>
        <w:tblLayout w:type="fixed"/>
        <w:tblLook w:val="0000" w:firstRow="0" w:lastRow="0" w:firstColumn="0" w:lastColumn="0" w:noHBand="0" w:noVBand="0"/>
      </w:tblPr>
      <w:tblGrid>
        <w:gridCol w:w="4879"/>
        <w:gridCol w:w="4877"/>
      </w:tblGrid>
      <w:tr w:rsidR="00361735">
        <w:trPr>
          <w:trHeight w:val="1"/>
        </w:trPr>
        <w:tc>
          <w:tcPr>
            <w:tcW w:w="4879" w:type="dxa"/>
            <w:tcBorders>
              <w:top w:val="single" w:sz="4" w:space="0" w:color="000001"/>
              <w:left w:val="single" w:sz="4" w:space="0" w:color="000001"/>
              <w:bottom w:val="single" w:sz="4" w:space="0" w:color="00000A"/>
              <w:right w:val="single" w:sz="4" w:space="0" w:color="000001"/>
            </w:tcBorders>
            <w:shd w:val="clear" w:color="auto" w:fill="FFFFFF"/>
          </w:tcPr>
          <w:p w:rsidR="00361735" w:rsidRDefault="00637F22">
            <w:pPr>
              <w:widowControl w:val="0"/>
              <w:spacing w:after="0" w:line="240" w:lineRule="auto"/>
            </w:pPr>
            <w:r>
              <w:rPr>
                <w:rFonts w:ascii="Times New Roman" w:eastAsia="Times New Roman" w:hAnsi="Times New Roman" w:cs="Times New Roman"/>
                <w:sz w:val="20"/>
                <w:szCs w:val="20"/>
              </w:rPr>
              <w:t>Interagire e/o relazionare su temi di letteratura e/o attualita’</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Comme</w:t>
            </w:r>
            <w:r>
              <w:rPr>
                <w:rFonts w:ascii="Times New Roman" w:eastAsia="Times New Roman" w:hAnsi="Times New Roman" w:cs="Times New Roman"/>
                <w:sz w:val="20"/>
                <w:szCs w:val="20"/>
              </w:rPr>
              <w:t>ntare</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Analizzare </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Esprimere e motivare un’opinione  </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Descrivere una situazione, un personaggio</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Sintetizzare un testo</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Confrontare e valutare</w:t>
            </w:r>
          </w:p>
        </w:tc>
        <w:tc>
          <w:tcPr>
            <w:tcW w:w="4877" w:type="dxa"/>
            <w:tcBorders>
              <w:top w:val="single" w:sz="4" w:space="0" w:color="000001"/>
              <w:left w:val="single" w:sz="4" w:space="0" w:color="000001"/>
              <w:bottom w:val="single" w:sz="4" w:space="0" w:color="000001"/>
              <w:right w:val="single" w:sz="4" w:space="0" w:color="000001"/>
            </w:tcBorders>
            <w:shd w:val="clear" w:color="auto" w:fill="FFFFFF"/>
          </w:tcPr>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Verranno proposti temi di letteratura, storia e/o civiltà funzionali al focus di cittadinanza, ai percorsi pluridisciplinari e agli ambiti di ed. civica individuati dal CDC nella scheda A. </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temi di letteratura verranno scelti all’interno  delle opere e d</w:t>
            </w:r>
            <w:r>
              <w:rPr>
                <w:rFonts w:ascii="Times New Roman" w:eastAsia="Times New Roman" w:hAnsi="Times New Roman" w:cs="Times New Roman"/>
                <w:sz w:val="20"/>
                <w:szCs w:val="20"/>
              </w:rPr>
              <w:t>egli autori più significativi della letteratura tedesca, preferibilmente appartenenti al XIX – XXI secolo, non rispettando un criterio cronologico.</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temi storici interesseranno i momenti più importanti della storia della Germania. </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temi di civiltà verra</w:t>
            </w:r>
            <w:r>
              <w:rPr>
                <w:rFonts w:ascii="Times New Roman" w:eastAsia="Times New Roman" w:hAnsi="Times New Roman" w:cs="Times New Roman"/>
                <w:sz w:val="20"/>
                <w:szCs w:val="20"/>
              </w:rPr>
              <w:t>nno individuati all’interno di tematiche di attualità.</w:t>
            </w:r>
          </w:p>
        </w:tc>
      </w:tr>
    </w:tbl>
    <w:p w:rsidR="00361735" w:rsidRDefault="00361735">
      <w:pPr>
        <w:spacing w:after="0" w:line="240" w:lineRule="auto"/>
        <w:rPr>
          <w:sz w:val="20"/>
          <w:szCs w:val="20"/>
        </w:rPr>
      </w:pPr>
    </w:p>
    <w:p w:rsidR="00361735" w:rsidRDefault="00361735">
      <w:pPr>
        <w:spacing w:after="0" w:line="240" w:lineRule="auto"/>
        <w:rPr>
          <w:sz w:val="20"/>
          <w:szCs w:val="20"/>
        </w:rPr>
      </w:pPr>
    </w:p>
    <w:p w:rsidR="00361735" w:rsidRDefault="00361735">
      <w:pPr>
        <w:spacing w:after="0" w:line="240" w:lineRule="auto"/>
        <w:rPr>
          <w:color w:val="FF0000"/>
          <w:sz w:val="20"/>
          <w:szCs w:val="20"/>
        </w:rPr>
      </w:pPr>
    </w:p>
    <w:p w:rsidR="00361735" w:rsidRDefault="00637F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GRIGLIE DI VALUTAZIONE </w:t>
      </w:r>
    </w:p>
    <w:p w:rsidR="00361735" w:rsidRDefault="00637F22">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DETTATO: </w:t>
      </w:r>
      <w:r>
        <w:rPr>
          <w:rFonts w:ascii="Times New Roman" w:eastAsia="Times New Roman" w:hAnsi="Times New Roman" w:cs="Times New Roman"/>
          <w:sz w:val="20"/>
          <w:szCs w:val="20"/>
        </w:rPr>
        <w:t xml:space="preserve">1 errore ortografico = ½ punto; 1 errore di punteggiatura = ¼ di punto; voto massimo = 10; voto minimo = 2; </w:t>
      </w:r>
      <w:r>
        <w:rPr>
          <w:rFonts w:ascii="Times New Roman" w:eastAsia="Times New Roman" w:hAnsi="Times New Roman" w:cs="Times New Roman"/>
          <w:b/>
          <w:sz w:val="20"/>
          <w:szCs w:val="20"/>
        </w:rPr>
        <w:t>media ponderata</w:t>
      </w:r>
      <w:r>
        <w:rPr>
          <w:rFonts w:ascii="Times New Roman" w:eastAsia="Times New Roman" w:hAnsi="Times New Roman" w:cs="Times New Roman"/>
          <w:sz w:val="20"/>
          <w:szCs w:val="20"/>
        </w:rPr>
        <w:t xml:space="preserve"> con le altre valutazioni. La prova di dettato verrà considerata scritta o orale a seconda del numero di parole non note in essa presenti.</w:t>
      </w:r>
    </w:p>
    <w:p w:rsidR="00361735" w:rsidRDefault="00361735">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eastAsia="Times New Roman" w:hAnsi="Times New Roman" w:cs="Times New Roman"/>
          <w:sz w:val="20"/>
          <w:szCs w:val="20"/>
        </w:rPr>
      </w:pP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PROVE A PUNTEGGIO SCRITTE E ORALI DI TUTTO IL QUINQUENNIO (</w:t>
      </w:r>
      <w:r>
        <w:rPr>
          <w:rFonts w:ascii="Times New Roman" w:eastAsia="Times New Roman" w:hAnsi="Times New Roman" w:cs="Times New Roman"/>
          <w:sz w:val="20"/>
          <w:szCs w:val="20"/>
        </w:rPr>
        <w:t xml:space="preserve">calcolata su 100 items  -  sufficienza (voto 6)   =  60% </w:t>
      </w:r>
      <w:r>
        <w:rPr>
          <w:rFonts w:ascii="Times New Roman" w:eastAsia="Times New Roman" w:hAnsi="Times New Roman" w:cs="Times New Roman"/>
          <w:sz w:val="20"/>
          <w:szCs w:val="20"/>
        </w:rPr>
        <w:t xml:space="preserve"> del punteggio totale (punti 60/100). Eventuali variazioni, dipendenti dal tipo di test somministrato, saranno anticipatamente comunicate agli studenti.</w:t>
      </w:r>
    </w:p>
    <w:tbl>
      <w:tblPr>
        <w:tblStyle w:val="a4"/>
        <w:tblW w:w="9630" w:type="dxa"/>
        <w:tblInd w:w="108" w:type="dxa"/>
        <w:tblLayout w:type="fixed"/>
        <w:tblLook w:val="0000" w:firstRow="0" w:lastRow="0" w:firstColumn="0" w:lastColumn="0" w:noHBand="0" w:noVBand="0"/>
      </w:tblPr>
      <w:tblGrid>
        <w:gridCol w:w="2546"/>
        <w:gridCol w:w="2289"/>
        <w:gridCol w:w="4795"/>
      </w:tblGrid>
      <w:tr w:rsidR="00361735">
        <w:trPr>
          <w:trHeight w:val="1"/>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PERCENTUALE PUNTEGGIO</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VOTO</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 xml:space="preserve">LIVELLO COMPETENZA </w:t>
            </w:r>
          </w:p>
        </w:tc>
      </w:tr>
      <w:tr w:rsidR="00361735">
        <w:trPr>
          <w:trHeight w:val="1"/>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99-100</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10</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A</w:t>
            </w:r>
          </w:p>
        </w:tc>
      </w:tr>
      <w:tr w:rsidR="00361735">
        <w:trPr>
          <w:trHeight w:val="1"/>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98,5-95</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9,5</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A</w:t>
            </w:r>
          </w:p>
        </w:tc>
      </w:tr>
      <w:tr w:rsidR="00361735">
        <w:trPr>
          <w:trHeight w:val="1"/>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94,5-90</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9</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A</w:t>
            </w:r>
          </w:p>
        </w:tc>
      </w:tr>
      <w:tr w:rsidR="00361735">
        <w:trPr>
          <w:trHeight w:val="1"/>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89,5-85</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8,5</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B</w:t>
            </w:r>
          </w:p>
        </w:tc>
      </w:tr>
      <w:tr w:rsidR="00361735">
        <w:trPr>
          <w:trHeight w:val="1"/>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84,5-80</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8</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B</w:t>
            </w:r>
          </w:p>
        </w:tc>
      </w:tr>
      <w:tr w:rsidR="00361735">
        <w:trPr>
          <w:trHeight w:val="1"/>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79,5-75</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7,5</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B</w:t>
            </w:r>
          </w:p>
        </w:tc>
      </w:tr>
      <w:tr w:rsidR="00361735">
        <w:trPr>
          <w:trHeight w:val="1"/>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74,5-70</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7</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C</w:t>
            </w:r>
          </w:p>
        </w:tc>
      </w:tr>
      <w:tr w:rsidR="00361735">
        <w:trPr>
          <w:trHeight w:val="1"/>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69,5-65</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6,5</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C</w:t>
            </w:r>
          </w:p>
        </w:tc>
      </w:tr>
      <w:tr w:rsidR="00361735">
        <w:trPr>
          <w:trHeight w:val="1"/>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b/>
                <w:sz w:val="20"/>
                <w:szCs w:val="20"/>
              </w:rPr>
              <w:t>64,5-60</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b/>
                <w:sz w:val="20"/>
                <w:szCs w:val="20"/>
              </w:rPr>
              <w:t>6</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C</w:t>
            </w:r>
          </w:p>
        </w:tc>
      </w:tr>
      <w:tr w:rsidR="00361735">
        <w:trPr>
          <w:trHeight w:val="1"/>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59,5-55</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5,5</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D</w:t>
            </w:r>
          </w:p>
        </w:tc>
      </w:tr>
      <w:tr w:rsidR="00361735">
        <w:trPr>
          <w:trHeight w:val="1"/>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54,5-50</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5</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D</w:t>
            </w:r>
          </w:p>
        </w:tc>
      </w:tr>
      <w:tr w:rsidR="00361735">
        <w:trPr>
          <w:trHeight w:val="1"/>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49,5-45</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4,5</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NR</w:t>
            </w:r>
          </w:p>
        </w:tc>
      </w:tr>
      <w:tr w:rsidR="00361735">
        <w:trPr>
          <w:trHeight w:val="1"/>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44,5-40</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4</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NR</w:t>
            </w:r>
          </w:p>
        </w:tc>
      </w:tr>
      <w:tr w:rsidR="00361735">
        <w:trPr>
          <w:trHeight w:val="1"/>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39,5-35</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3,5</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NR</w:t>
            </w:r>
          </w:p>
        </w:tc>
      </w:tr>
      <w:tr w:rsidR="00361735">
        <w:trPr>
          <w:trHeight w:val="1"/>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34,5-30</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3</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NR</w:t>
            </w:r>
          </w:p>
        </w:tc>
      </w:tr>
      <w:tr w:rsidR="00361735">
        <w:trPr>
          <w:trHeight w:val="1"/>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29,5-25</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2,5</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NR</w:t>
            </w:r>
          </w:p>
        </w:tc>
      </w:tr>
      <w:tr w:rsidR="00361735">
        <w:trPr>
          <w:trHeight w:val="1"/>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24,5-20</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2</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NR</w:t>
            </w:r>
          </w:p>
        </w:tc>
      </w:tr>
    </w:tbl>
    <w:p w:rsidR="00361735" w:rsidRDefault="00361735">
      <w:pPr>
        <w:spacing w:after="0" w:line="240" w:lineRule="auto"/>
        <w:rPr>
          <w:rFonts w:ascii="Times New Roman" w:eastAsia="Times New Roman" w:hAnsi="Times New Roman" w:cs="Times New Roman"/>
          <w:b/>
          <w:color w:val="FF0000"/>
          <w:sz w:val="20"/>
          <w:szCs w:val="20"/>
        </w:rPr>
      </w:pP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PROVE NON STRUTTURATE 1° BIENNIO - C4 -COMPRENSIONE SCRITTA /  C5-PRODUZIONE SCRITTA</w:t>
      </w:r>
    </w:p>
    <w:p w:rsidR="00361735" w:rsidRDefault="00637F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livello di accettabilità  nelle prove non strutturate (risposte aperte, alle quali viene attribuito un livello) di C4-comprensione scritta e C5-produzione scritta, è da</w:t>
      </w:r>
      <w:r>
        <w:rPr>
          <w:rFonts w:ascii="Times New Roman" w:eastAsia="Times New Roman" w:hAnsi="Times New Roman" w:cs="Times New Roman"/>
          <w:sz w:val="20"/>
          <w:szCs w:val="20"/>
        </w:rPr>
        <w:t xml:space="preserve"> intendersi pari al livello C della tabella di corrispondenza sotto riportata.</w:t>
      </w:r>
    </w:p>
    <w:tbl>
      <w:tblPr>
        <w:tblStyle w:val="a5"/>
        <w:tblW w:w="9473" w:type="dxa"/>
        <w:tblInd w:w="108" w:type="dxa"/>
        <w:tblLayout w:type="fixed"/>
        <w:tblLook w:val="0000" w:firstRow="0" w:lastRow="0" w:firstColumn="0" w:lastColumn="0" w:noHBand="0" w:noVBand="0"/>
      </w:tblPr>
      <w:tblGrid>
        <w:gridCol w:w="2293"/>
        <w:gridCol w:w="2426"/>
        <w:gridCol w:w="2932"/>
        <w:gridCol w:w="1822"/>
      </w:tblGrid>
      <w:tr w:rsidR="00361735">
        <w:trPr>
          <w:trHeight w:val="1"/>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DESCRITTORI</w:t>
            </w:r>
          </w:p>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C1-COMPETENZA LINGUISTICA</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DESCRITTORI</w:t>
            </w:r>
          </w:p>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C4-COMPRENSIONE SCRITTA</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DESCRITTORI </w:t>
            </w:r>
          </w:p>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C5-PRODUZIONE SCRITTA</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 xml:space="preserve">LIVELLO COMPETENZA </w:t>
            </w:r>
          </w:p>
        </w:tc>
      </w:tr>
      <w:tr w:rsidR="00361735">
        <w:trPr>
          <w:trHeight w:val="1"/>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completa e approfondita</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comprende in modo artic</w:t>
            </w:r>
            <w:r>
              <w:rPr>
                <w:rFonts w:ascii="Times New Roman" w:eastAsia="Times New Roman" w:hAnsi="Times New Roman" w:cs="Times New Roman"/>
                <w:sz w:val="20"/>
                <w:szCs w:val="20"/>
              </w:rPr>
              <w:t>olato</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si esprime in modo efficace, corretto e personale, utilizzando linguaggi specifici</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A</w:t>
            </w:r>
          </w:p>
        </w:tc>
      </w:tr>
      <w:tr w:rsidR="00361735">
        <w:trPr>
          <w:trHeight w:val="1"/>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ampia</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comprende nei dettagli</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si esprime in modo efficace e corretto</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B</w:t>
            </w:r>
          </w:p>
        </w:tc>
      </w:tr>
      <w:tr w:rsidR="00361735">
        <w:trPr>
          <w:trHeight w:val="1"/>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limitata agli elementi essenziali</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comprende globalmente</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si esprime in modo semplice e lineare</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C</w:t>
            </w:r>
          </w:p>
        </w:tc>
      </w:tr>
      <w:tr w:rsidR="00361735">
        <w:trPr>
          <w:trHeight w:val="1"/>
        </w:trPr>
        <w:tc>
          <w:tcPr>
            <w:tcW w:w="0" w:type="auto"/>
            <w:tcBorders>
              <w:top w:val="single" w:sz="4" w:space="0" w:color="00000A"/>
              <w:left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frammentaria e/o confusa</w:t>
            </w:r>
          </w:p>
        </w:tc>
        <w:tc>
          <w:tcPr>
            <w:tcW w:w="0" w:type="auto"/>
            <w:tcBorders>
              <w:top w:val="single" w:sz="4" w:space="0" w:color="00000A"/>
              <w:left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comprende solo alcuni elementi</w:t>
            </w:r>
          </w:p>
        </w:tc>
        <w:tc>
          <w:tcPr>
            <w:tcW w:w="0" w:type="auto"/>
            <w:tcBorders>
              <w:top w:val="single" w:sz="4" w:space="0" w:color="00000A"/>
              <w:left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trasmette il messaggio in modo parziale e/o confuso-non sempre si attiene alla traccia</w:t>
            </w:r>
          </w:p>
        </w:tc>
        <w:tc>
          <w:tcPr>
            <w:tcW w:w="0" w:type="auto"/>
            <w:tcBorders>
              <w:top w:val="single" w:sz="4" w:space="0" w:color="00000A"/>
              <w:left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D</w:t>
            </w:r>
          </w:p>
        </w:tc>
      </w:tr>
      <w:tr w:rsidR="00361735">
        <w:trPr>
          <w:trHeight w:val="1"/>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lacunosa</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non comprende</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non è in grado di trasmettere il messaggio/non si attiene alla traccia</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NR</w:t>
            </w:r>
          </w:p>
        </w:tc>
      </w:tr>
    </w:tbl>
    <w:p w:rsidR="00361735" w:rsidRDefault="00361735">
      <w:pPr>
        <w:spacing w:after="0" w:line="240" w:lineRule="auto"/>
        <w:rPr>
          <w:rFonts w:ascii="Times New Roman" w:eastAsia="Times New Roman" w:hAnsi="Times New Roman" w:cs="Times New Roman"/>
          <w:color w:val="FF0000"/>
          <w:sz w:val="20"/>
          <w:szCs w:val="20"/>
        </w:rPr>
      </w:pP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PROVE NON STRUTTURATE 2° BIENNIO/5°ANNO - COMPRENSIONE E/O PRODUZIONE</w:t>
      </w: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PROVA DI SIMULAZIONE SECONDA PROVA EDS  </w:t>
      </w:r>
    </w:p>
    <w:tbl>
      <w:tblPr>
        <w:tblStyle w:val="a6"/>
        <w:tblW w:w="9702" w:type="dxa"/>
        <w:tblInd w:w="44" w:type="dxa"/>
        <w:tblLayout w:type="fixed"/>
        <w:tblLook w:val="0000" w:firstRow="0" w:lastRow="0" w:firstColumn="0" w:lastColumn="0" w:noHBand="0" w:noVBand="0"/>
      </w:tblPr>
      <w:tblGrid>
        <w:gridCol w:w="1924"/>
        <w:gridCol w:w="3653"/>
        <w:gridCol w:w="1583"/>
        <w:gridCol w:w="1586"/>
        <w:gridCol w:w="956"/>
      </w:tblGrid>
      <w:tr w:rsidR="00361735">
        <w:trPr>
          <w:trHeight w:val="1"/>
        </w:trPr>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b/>
                <w:sz w:val="20"/>
                <w:szCs w:val="20"/>
              </w:rPr>
              <w:t>INDICATORI</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b/>
                <w:sz w:val="20"/>
                <w:szCs w:val="20"/>
              </w:rPr>
              <w:t>DESCRITTORI</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b/>
                <w:sz w:val="20"/>
                <w:szCs w:val="20"/>
              </w:rPr>
              <w:t>LIVELLO COMPETENZA</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b/>
                <w:sz w:val="20"/>
                <w:szCs w:val="20"/>
              </w:rPr>
              <w:t>PUNTEGGIO/20</w:t>
            </w:r>
          </w:p>
        </w:tc>
        <w:tc>
          <w:tcPr>
            <w:tcW w:w="0" w:type="auto"/>
            <w:tcBorders>
              <w:top w:val="single" w:sz="4" w:space="0" w:color="000001"/>
              <w:left w:val="single" w:sz="4" w:space="0" w:color="000001"/>
              <w:bottom w:val="single" w:sz="4" w:space="0" w:color="000001"/>
              <w:right w:val="single" w:sz="4" w:space="0" w:color="00000A"/>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b/>
                <w:sz w:val="20"/>
                <w:szCs w:val="20"/>
              </w:rPr>
              <w:t>VOTO/10</w:t>
            </w:r>
          </w:p>
        </w:tc>
      </w:tr>
      <w:tr w:rsidR="00361735">
        <w:trPr>
          <w:trHeight w:val="1"/>
        </w:trPr>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COMPRENSIONE</w:t>
            </w:r>
          </w:p>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DEL TESTO</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Completa e supportata dai necessari elementi di giustificazione</w:t>
            </w:r>
          </w:p>
          <w:p w:rsidR="00361735" w:rsidRDefault="00361735">
            <w:pPr>
              <w:widowControl w:val="0"/>
              <w:spacing w:after="0" w:line="240" w:lineRule="auto"/>
              <w:rPr>
                <w:rFonts w:ascii="Times New Roman" w:eastAsia="Times New Roman" w:hAnsi="Times New Roman" w:cs="Times New Roman"/>
                <w:sz w:val="20"/>
                <w:szCs w:val="20"/>
              </w:rPr>
            </w:pP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Abbastanza completa e supportata da  alcuni elementi di giustificazione</w:t>
            </w:r>
          </w:p>
          <w:p w:rsidR="00361735" w:rsidRDefault="00361735">
            <w:pPr>
              <w:widowControl w:val="0"/>
              <w:spacing w:after="0" w:line="240" w:lineRule="auto"/>
              <w:rPr>
                <w:rFonts w:ascii="Times New Roman" w:eastAsia="Times New Roman" w:hAnsi="Times New Roman" w:cs="Times New Roman"/>
                <w:sz w:val="20"/>
                <w:szCs w:val="20"/>
              </w:rPr>
            </w:pP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Essenziale</w:t>
            </w:r>
          </w:p>
          <w:p w:rsidR="00361735" w:rsidRDefault="00361735">
            <w:pPr>
              <w:widowControl w:val="0"/>
              <w:spacing w:after="0" w:line="240" w:lineRule="auto"/>
              <w:rPr>
                <w:rFonts w:ascii="Times New Roman" w:eastAsia="Times New Roman" w:hAnsi="Times New Roman" w:cs="Times New Roman"/>
                <w:sz w:val="20"/>
                <w:szCs w:val="20"/>
              </w:rPr>
            </w:pP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Incompleta</w:t>
            </w:r>
          </w:p>
          <w:p w:rsidR="00361735" w:rsidRDefault="00361735">
            <w:pPr>
              <w:widowControl w:val="0"/>
              <w:spacing w:after="0" w:line="240" w:lineRule="auto"/>
              <w:rPr>
                <w:rFonts w:ascii="Times New Roman" w:eastAsia="Times New Roman" w:hAnsi="Times New Roman" w:cs="Times New Roman"/>
                <w:sz w:val="20"/>
                <w:szCs w:val="20"/>
              </w:rPr>
            </w:pPr>
          </w:p>
          <w:p w:rsidR="00361735" w:rsidRDefault="00637F22">
            <w:pPr>
              <w:widowControl w:val="0"/>
              <w:spacing w:after="0" w:line="240" w:lineRule="auto"/>
              <w:rPr>
                <w:sz w:val="20"/>
                <w:szCs w:val="20"/>
              </w:rPr>
            </w:pPr>
            <w:r>
              <w:rPr>
                <w:rFonts w:ascii="Times New Roman" w:eastAsia="Times New Roman" w:hAnsi="Times New Roman" w:cs="Times New Roman"/>
                <w:sz w:val="20"/>
                <w:szCs w:val="20"/>
              </w:rPr>
              <w:t>Nulla o frammentaria/incoerente</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 (90/100%)</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 (75-89%)</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 (60-74%)</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 (50-59%)</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NR (&lt;50%)</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pPr>
            <w:r>
              <w:rPr>
                <w:rFonts w:ascii="Times New Roman" w:eastAsia="Times New Roman" w:hAnsi="Times New Roman" w:cs="Times New Roman"/>
                <w:sz w:val="20"/>
                <w:szCs w:val="20"/>
              </w:rPr>
              <w:t>4</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0" w:type="auto"/>
            <w:tcBorders>
              <w:top w:val="single" w:sz="4" w:space="0" w:color="000001"/>
              <w:left w:val="single" w:sz="4" w:space="0" w:color="000001"/>
              <w:bottom w:val="single" w:sz="4" w:space="0" w:color="000001"/>
              <w:right w:val="single" w:sz="4" w:space="0" w:color="00000A"/>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9-9,5-10</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7,5-8-8,5</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6-6,5--7</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2-4,5</w:t>
            </w:r>
          </w:p>
        </w:tc>
      </w:tr>
      <w:tr w:rsidR="00361735">
        <w:trPr>
          <w:trHeight w:val="1"/>
        </w:trPr>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INTERPRETAZIONE DEL TESTO</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rPr>
                <w:color w:val="1C1C1C"/>
              </w:rPr>
            </w:pPr>
            <w:r>
              <w:rPr>
                <w:rFonts w:ascii="Times New Roman" w:eastAsia="Times New Roman" w:hAnsi="Times New Roman" w:cs="Times New Roman"/>
                <w:color w:val="1C1C1C"/>
                <w:sz w:val="20"/>
                <w:szCs w:val="20"/>
              </w:rPr>
              <w:t>pertinente, argomentata e personale</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color w:val="1C1C1C"/>
              </w:rPr>
            </w:pPr>
            <w:r>
              <w:rPr>
                <w:rFonts w:ascii="Times New Roman" w:eastAsia="Times New Roman" w:hAnsi="Times New Roman" w:cs="Times New Roman"/>
                <w:color w:val="1C1C1C"/>
                <w:sz w:val="20"/>
                <w:szCs w:val="20"/>
              </w:rPr>
              <w:t>pertinente e completa</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color w:val="1C1C1C"/>
              </w:rPr>
            </w:pPr>
            <w:r>
              <w:rPr>
                <w:rFonts w:ascii="Times New Roman" w:eastAsia="Times New Roman" w:hAnsi="Times New Roman" w:cs="Times New Roman"/>
                <w:color w:val="1C1C1C"/>
                <w:sz w:val="20"/>
                <w:szCs w:val="20"/>
              </w:rPr>
              <w:t xml:space="preserve">accettabile </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color w:val="1C1C1C"/>
              </w:rPr>
            </w:pPr>
            <w:r>
              <w:rPr>
                <w:rFonts w:ascii="Times New Roman" w:eastAsia="Times New Roman" w:hAnsi="Times New Roman" w:cs="Times New Roman"/>
                <w:color w:val="1C1C1C"/>
                <w:sz w:val="20"/>
                <w:szCs w:val="20"/>
              </w:rPr>
              <w:t>parziale o superficiale</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1C1C1C"/>
                <w:sz w:val="20"/>
                <w:szCs w:val="20"/>
              </w:rPr>
              <w:t>non pertinente, frammentaria</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 (90/100%)</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 (75-89%)</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 (60-74%)</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 (50-59%)</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NR (&lt;50%)</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pPr>
            <w:r>
              <w:rPr>
                <w:rFonts w:ascii="Times New Roman" w:eastAsia="Times New Roman" w:hAnsi="Times New Roman" w:cs="Times New Roman"/>
                <w:sz w:val="20"/>
                <w:szCs w:val="20"/>
              </w:rPr>
              <w:t>4</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0" w:type="auto"/>
            <w:tcBorders>
              <w:top w:val="single" w:sz="4" w:space="0" w:color="000001"/>
              <w:left w:val="single" w:sz="4" w:space="0" w:color="000001"/>
              <w:bottom w:val="single" w:sz="4" w:space="0" w:color="000001"/>
              <w:right w:val="single" w:sz="4" w:space="0" w:color="00000A"/>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9-9,5-10</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7,5-8-8,5</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6-6,5-7</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w:t>
            </w:r>
          </w:p>
        </w:tc>
      </w:tr>
      <w:tr w:rsidR="00361735">
        <w:trPr>
          <w:trHeight w:val="1"/>
        </w:trPr>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PRODUZIONE</w:t>
            </w:r>
          </w:p>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SCRITTA: ADERENZA ALLA TRACCIA</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rPr>
                <w:color w:val="1C1C1C"/>
              </w:rPr>
            </w:pPr>
            <w:r>
              <w:rPr>
                <w:rFonts w:ascii="Times New Roman" w:eastAsia="Times New Roman" w:hAnsi="Times New Roman" w:cs="Times New Roman"/>
                <w:color w:val="1C1C1C"/>
                <w:sz w:val="20"/>
                <w:szCs w:val="20"/>
              </w:rPr>
              <w:t>soddisfa le richieste della traccia in modo esauriente e originale</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color w:val="1C1C1C"/>
              </w:rPr>
            </w:pPr>
            <w:r>
              <w:rPr>
                <w:rFonts w:ascii="Times New Roman" w:eastAsia="Times New Roman" w:hAnsi="Times New Roman" w:cs="Times New Roman"/>
                <w:color w:val="1C1C1C"/>
                <w:sz w:val="20"/>
                <w:szCs w:val="20"/>
              </w:rPr>
              <w:t>soddisfa le richieste della traccia</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color w:val="1C1C1C"/>
              </w:rPr>
            </w:pPr>
            <w:r>
              <w:rPr>
                <w:rFonts w:ascii="Times New Roman" w:eastAsia="Times New Roman" w:hAnsi="Times New Roman" w:cs="Times New Roman"/>
                <w:color w:val="1C1C1C"/>
                <w:sz w:val="20"/>
                <w:szCs w:val="20"/>
              </w:rPr>
              <w:t>si attiene alla traccia in modo essenziale</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color w:val="1C1C1C"/>
              </w:rPr>
            </w:pPr>
            <w:r>
              <w:rPr>
                <w:rFonts w:ascii="Times New Roman" w:eastAsia="Times New Roman" w:hAnsi="Times New Roman" w:cs="Times New Roman"/>
                <w:color w:val="1C1C1C"/>
                <w:sz w:val="20"/>
                <w:szCs w:val="20"/>
              </w:rPr>
              <w:t>non sempre si attiene alla traccia</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sz w:val="20"/>
                <w:szCs w:val="20"/>
              </w:rPr>
            </w:pPr>
            <w:r>
              <w:rPr>
                <w:rFonts w:ascii="Times New Roman" w:eastAsia="Times New Roman" w:hAnsi="Times New Roman" w:cs="Times New Roman"/>
                <w:color w:val="1C1C1C"/>
                <w:sz w:val="20"/>
                <w:szCs w:val="20"/>
              </w:rPr>
              <w:t>non si attiene alla traccia</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 (90/100%)</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 (75-89%)</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 (60-74%)</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 (50-59%)</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NR (&lt;50%)</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pPr>
            <w:r>
              <w:rPr>
                <w:rFonts w:ascii="Times New Roman" w:eastAsia="Times New Roman" w:hAnsi="Times New Roman" w:cs="Times New Roman"/>
                <w:sz w:val="20"/>
                <w:szCs w:val="20"/>
              </w:rPr>
              <w:t>4</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0" w:type="auto"/>
            <w:tcBorders>
              <w:top w:val="single" w:sz="4" w:space="0" w:color="000001"/>
              <w:left w:val="single" w:sz="4" w:space="0" w:color="000001"/>
              <w:bottom w:val="single" w:sz="4" w:space="0" w:color="000001"/>
              <w:right w:val="single" w:sz="4" w:space="0" w:color="00000A"/>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9-9,5-10</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7,5-8-8,5</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6-6,5-7</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2-4,5</w:t>
            </w:r>
          </w:p>
        </w:tc>
      </w:tr>
      <w:tr w:rsidR="00361735">
        <w:trPr>
          <w:trHeight w:val="1"/>
        </w:trPr>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PRODUZIONE SCRITTA:</w:t>
            </w:r>
          </w:p>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ORGANIZZAZIONE DEL TESTO E CORRETTEZZA  LINGUISTICA</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pPr>
            <w:r>
              <w:rPr>
                <w:rFonts w:ascii="Times New Roman" w:eastAsia="Times New Roman" w:hAnsi="Times New Roman" w:cs="Times New Roman"/>
                <w:color w:val="1C1C1C"/>
                <w:sz w:val="20"/>
                <w:szCs w:val="20"/>
              </w:rPr>
              <w:t xml:space="preserve">testo ben organizzato e corretto; lessico ricco ed appropriato; uso efficace delle strutture linguistiche </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color w:val="1C1C1C"/>
              </w:rPr>
            </w:pPr>
            <w:r>
              <w:rPr>
                <w:rFonts w:ascii="Times New Roman" w:eastAsia="Times New Roman" w:hAnsi="Times New Roman" w:cs="Times New Roman"/>
                <w:color w:val="1C1C1C"/>
                <w:sz w:val="20"/>
                <w:szCs w:val="20"/>
              </w:rPr>
              <w:t>testo organizzato, con imprecisioni lessicali e/o strutturali che non compromettono la comunicazione</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color w:val="1C1C1C"/>
              </w:rPr>
            </w:pPr>
            <w:r>
              <w:rPr>
                <w:rFonts w:ascii="Times New Roman" w:eastAsia="Times New Roman" w:hAnsi="Times New Roman" w:cs="Times New Roman"/>
                <w:color w:val="1C1C1C"/>
                <w:sz w:val="20"/>
                <w:szCs w:val="20"/>
              </w:rPr>
              <w:t>testo organizzato in modo semplice; alcuni errori lessicali e/o strutturali</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color w:val="1C1C1C"/>
              </w:rPr>
            </w:pPr>
            <w:r>
              <w:rPr>
                <w:rFonts w:ascii="Times New Roman" w:eastAsia="Times New Roman" w:hAnsi="Times New Roman" w:cs="Times New Roman"/>
                <w:color w:val="1C1C1C"/>
                <w:sz w:val="20"/>
                <w:szCs w:val="20"/>
              </w:rPr>
              <w:t>testo non sempre chiaro; lessico impreciso e/o non sempre adeguato; errori ne</w:t>
            </w:r>
            <w:r>
              <w:rPr>
                <w:rFonts w:ascii="Times New Roman" w:eastAsia="Times New Roman" w:hAnsi="Times New Roman" w:cs="Times New Roman"/>
                <w:color w:val="1C1C1C"/>
                <w:sz w:val="20"/>
                <w:szCs w:val="20"/>
              </w:rPr>
              <w:t>ll’uso delle strutture linguistiche</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sz w:val="20"/>
                <w:szCs w:val="20"/>
              </w:rPr>
            </w:pPr>
            <w:r>
              <w:rPr>
                <w:rFonts w:ascii="Times New Roman" w:eastAsia="Times New Roman" w:hAnsi="Times New Roman" w:cs="Times New Roman"/>
                <w:color w:val="1C1C1C"/>
                <w:sz w:val="20"/>
                <w:szCs w:val="20"/>
              </w:rPr>
              <w:t>testo disorganico; lessico inadeguato; uso scorretto delle strutture linguistiche</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 (90/100%)</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 (75-89%)</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 (60-74%)</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 (50-59%)</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NR (&lt;50%)</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pPr>
            <w:r>
              <w:rPr>
                <w:rFonts w:ascii="Times New Roman" w:eastAsia="Times New Roman" w:hAnsi="Times New Roman" w:cs="Times New Roman"/>
                <w:sz w:val="20"/>
                <w:szCs w:val="20"/>
              </w:rPr>
              <w:t>4</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1</w:t>
            </w:r>
          </w:p>
        </w:tc>
        <w:tc>
          <w:tcPr>
            <w:tcW w:w="0" w:type="auto"/>
            <w:tcBorders>
              <w:top w:val="single" w:sz="4" w:space="0" w:color="000001"/>
              <w:left w:val="single" w:sz="4" w:space="0" w:color="000001"/>
              <w:bottom w:val="single" w:sz="4" w:space="0" w:color="000001"/>
              <w:right w:val="single" w:sz="4" w:space="0" w:color="00000A"/>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9-9,5-10</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7,5-8-8,5</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6-6,5-7</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2-4,5</w:t>
            </w:r>
          </w:p>
        </w:tc>
      </w:tr>
    </w:tbl>
    <w:p w:rsidR="00361735" w:rsidRDefault="00637F22">
      <w:pPr>
        <w:rPr>
          <w:rFonts w:ascii="Times New Roman" w:eastAsia="Times New Roman" w:hAnsi="Times New Roman" w:cs="Times New Roman"/>
          <w:sz w:val="20"/>
          <w:szCs w:val="20"/>
        </w:rPr>
      </w:pPr>
      <w:r>
        <w:rPr>
          <w:rFonts w:ascii="Times New Roman" w:eastAsia="Times New Roman" w:hAnsi="Times New Roman" w:cs="Times New Roman"/>
          <w:sz w:val="20"/>
          <w:szCs w:val="20"/>
        </w:rPr>
        <w:t>Si precisa quanto segue: l’indicatore COMPETENZA LINGUISTICA, nelle prove di verifica del 1°/2° biennio -  prove NON strutturate - verrà valutato due volte nel caso la prova di verifica sia composta da COMPRENSIONE e PRODUZIONE. Nel caso in cui la prova d</w:t>
      </w:r>
      <w:r>
        <w:rPr>
          <w:rFonts w:ascii="Times New Roman" w:eastAsia="Times New Roman" w:hAnsi="Times New Roman" w:cs="Times New Roman"/>
          <w:sz w:val="20"/>
          <w:szCs w:val="20"/>
        </w:rPr>
        <w:t>i verifica si componga invece solo da una parte di COMPRENSIONE oppure solo di una parte di PRODUZIONE, l’indicatore COMPETENZA LINGUISTICA verrà valutato una sola volta. Inoltre sarà decisione del docente valutare e registrare  separatamente o in un unico</w:t>
      </w:r>
      <w:r>
        <w:rPr>
          <w:rFonts w:ascii="Times New Roman" w:eastAsia="Times New Roman" w:hAnsi="Times New Roman" w:cs="Times New Roman"/>
          <w:sz w:val="20"/>
          <w:szCs w:val="20"/>
        </w:rPr>
        <w:t xml:space="preserve"> livello in media le due competenze considerate (C1 + C4 – C1 + C5). Il voto, invece, risulterà sempre dalla media dei due livelli.</w:t>
      </w:r>
    </w:p>
    <w:p w:rsidR="00361735" w:rsidRDefault="00637F2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SECONDA PROVA SCRITTA EDS</w:t>
      </w:r>
    </w:p>
    <w:tbl>
      <w:tblPr>
        <w:tblStyle w:val="a7"/>
        <w:tblW w:w="10211" w:type="dxa"/>
        <w:tblInd w:w="1" w:type="dxa"/>
        <w:tblLayout w:type="fixed"/>
        <w:tblLook w:val="0000" w:firstRow="0" w:lastRow="0" w:firstColumn="0" w:lastColumn="0" w:noHBand="0" w:noVBand="0"/>
      </w:tblPr>
      <w:tblGrid>
        <w:gridCol w:w="1921"/>
        <w:gridCol w:w="6517"/>
        <w:gridCol w:w="1773"/>
      </w:tblGrid>
      <w:tr w:rsidR="00361735">
        <w:trPr>
          <w:trHeight w:val="1"/>
        </w:trPr>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b/>
                <w:sz w:val="20"/>
                <w:szCs w:val="20"/>
              </w:rPr>
              <w:t>INDICATORI</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sz w:val="20"/>
                <w:szCs w:val="20"/>
              </w:rPr>
            </w:pPr>
            <w:r>
              <w:rPr>
                <w:rFonts w:ascii="Times New Roman" w:eastAsia="Times New Roman" w:hAnsi="Times New Roman" w:cs="Times New Roman"/>
                <w:b/>
                <w:sz w:val="20"/>
                <w:szCs w:val="20"/>
              </w:rPr>
              <w:t>DESCRITTORI</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pPr>
            <w:r>
              <w:rPr>
                <w:rFonts w:ascii="Times New Roman" w:eastAsia="Times New Roman" w:hAnsi="Times New Roman" w:cs="Times New Roman"/>
                <w:b/>
                <w:sz w:val="20"/>
                <w:szCs w:val="20"/>
              </w:rPr>
              <w:t>PUNTEGGIO/20**</w:t>
            </w:r>
          </w:p>
        </w:tc>
      </w:tr>
      <w:tr w:rsidR="00361735">
        <w:trPr>
          <w:trHeight w:val="1"/>
        </w:trPr>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COMPRENSIONE</w:t>
            </w:r>
          </w:p>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DEL TESTO</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pPr>
            <w:r>
              <w:rPr>
                <w:rFonts w:ascii="Times New Roman" w:eastAsia="Times New Roman" w:hAnsi="Times New Roman" w:cs="Times New Roman"/>
                <w:color w:val="1C1C1C"/>
                <w:sz w:val="20"/>
                <w:szCs w:val="20"/>
              </w:rPr>
              <w:t>Completa  (supportata dai necessari elementi di giustificazione)*</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pPr>
            <w:r>
              <w:rPr>
                <w:rFonts w:ascii="Times New Roman" w:eastAsia="Times New Roman" w:hAnsi="Times New Roman" w:cs="Times New Roman"/>
                <w:color w:val="1C1C1C"/>
                <w:sz w:val="20"/>
                <w:szCs w:val="20"/>
              </w:rPr>
              <w:t>Abbastanza completa (e supportata da  alcuni elementi di giustificazione)*</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1C1C1C"/>
                <w:sz w:val="20"/>
                <w:szCs w:val="20"/>
              </w:rPr>
              <w:t>Essenziale</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1C1C1C"/>
                <w:sz w:val="20"/>
                <w:szCs w:val="20"/>
              </w:rPr>
              <w:t>Incompleta</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pPr>
            <w:r>
              <w:rPr>
                <w:rFonts w:ascii="Times New Roman" w:eastAsia="Times New Roman" w:hAnsi="Times New Roman" w:cs="Times New Roman"/>
                <w:color w:val="1C1C1C"/>
                <w:sz w:val="20"/>
                <w:szCs w:val="20"/>
              </w:rPr>
              <w:t>Nulla (frammentaria / incoerente)*</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pPr>
            <w:r>
              <w:rPr>
                <w:rFonts w:ascii="Times New Roman" w:eastAsia="Times New Roman" w:hAnsi="Times New Roman" w:cs="Times New Roman"/>
                <w:sz w:val="20"/>
                <w:szCs w:val="20"/>
              </w:rPr>
              <w:t>4</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1</w:t>
            </w:r>
          </w:p>
        </w:tc>
      </w:tr>
      <w:tr w:rsidR="00361735">
        <w:trPr>
          <w:trHeight w:val="1"/>
        </w:trPr>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1C1C1C"/>
                <w:sz w:val="20"/>
                <w:szCs w:val="20"/>
              </w:rPr>
              <w:t>INTERPRETAZIONE DEL TESTO</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rPr>
                <w:color w:val="1C1C1C"/>
              </w:rPr>
            </w:pPr>
            <w:r>
              <w:rPr>
                <w:rFonts w:ascii="Times New Roman" w:eastAsia="Times New Roman" w:hAnsi="Times New Roman" w:cs="Times New Roman"/>
                <w:color w:val="1C1C1C"/>
                <w:sz w:val="20"/>
                <w:szCs w:val="20"/>
              </w:rPr>
              <w:t>pertinente, argomentata e personale</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color w:val="1C1C1C"/>
              </w:rPr>
            </w:pPr>
            <w:r>
              <w:rPr>
                <w:rFonts w:ascii="Times New Roman" w:eastAsia="Times New Roman" w:hAnsi="Times New Roman" w:cs="Times New Roman"/>
                <w:color w:val="1C1C1C"/>
                <w:sz w:val="20"/>
                <w:szCs w:val="20"/>
              </w:rPr>
              <w:t>pertinente e completa</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color w:val="1C1C1C"/>
              </w:rPr>
            </w:pPr>
            <w:r>
              <w:rPr>
                <w:rFonts w:ascii="Times New Roman" w:eastAsia="Times New Roman" w:hAnsi="Times New Roman" w:cs="Times New Roman"/>
                <w:color w:val="1C1C1C"/>
                <w:sz w:val="20"/>
                <w:szCs w:val="20"/>
              </w:rPr>
              <w:t xml:space="preserve">accettabile </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color w:val="1C1C1C"/>
              </w:rPr>
            </w:pPr>
            <w:r>
              <w:rPr>
                <w:rFonts w:ascii="Times New Roman" w:eastAsia="Times New Roman" w:hAnsi="Times New Roman" w:cs="Times New Roman"/>
                <w:color w:val="1C1C1C"/>
                <w:sz w:val="20"/>
                <w:szCs w:val="20"/>
              </w:rPr>
              <w:t>parziale o superficiale</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color w:val="1C1C1C"/>
              </w:rPr>
            </w:pPr>
            <w:r>
              <w:rPr>
                <w:rFonts w:ascii="Times New Roman" w:eastAsia="Times New Roman" w:hAnsi="Times New Roman" w:cs="Times New Roman"/>
                <w:color w:val="1C1C1C"/>
                <w:sz w:val="20"/>
                <w:szCs w:val="20"/>
              </w:rPr>
              <w:t>non pertinente, frammentaria</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1C1C1C"/>
                <w:sz w:val="20"/>
                <w:szCs w:val="20"/>
              </w:rPr>
              <w:t>5</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jc w:val="center"/>
              <w:rPr>
                <w:color w:val="FF0000"/>
              </w:rPr>
            </w:pPr>
            <w:r>
              <w:rPr>
                <w:rFonts w:ascii="Times New Roman" w:eastAsia="Times New Roman" w:hAnsi="Times New Roman" w:cs="Times New Roman"/>
                <w:color w:val="1C1C1C"/>
                <w:sz w:val="20"/>
                <w:szCs w:val="20"/>
              </w:rPr>
              <w:t>4</w:t>
            </w:r>
          </w:p>
          <w:p w:rsidR="00361735" w:rsidRDefault="00361735">
            <w:pPr>
              <w:widowControl w:val="0"/>
              <w:spacing w:after="0" w:line="240" w:lineRule="auto"/>
              <w:jc w:val="center"/>
              <w:rPr>
                <w:rFonts w:ascii="Times New Roman" w:eastAsia="Times New Roman" w:hAnsi="Times New Roman" w:cs="Times New Roman"/>
                <w:color w:val="1C1C1C"/>
                <w:sz w:val="20"/>
                <w:szCs w:val="20"/>
              </w:rPr>
            </w:pPr>
          </w:p>
          <w:p w:rsidR="00361735" w:rsidRDefault="00637F22">
            <w:pPr>
              <w:widowControl w:val="0"/>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1C1C1C"/>
                <w:sz w:val="20"/>
                <w:szCs w:val="20"/>
              </w:rPr>
              <w:t>3</w:t>
            </w:r>
          </w:p>
          <w:p w:rsidR="00361735" w:rsidRDefault="00361735">
            <w:pPr>
              <w:widowControl w:val="0"/>
              <w:spacing w:after="0" w:line="240" w:lineRule="auto"/>
              <w:jc w:val="center"/>
              <w:rPr>
                <w:rFonts w:ascii="Times New Roman" w:eastAsia="Times New Roman" w:hAnsi="Times New Roman" w:cs="Times New Roman"/>
                <w:color w:val="1C1C1C"/>
                <w:sz w:val="20"/>
                <w:szCs w:val="20"/>
              </w:rPr>
            </w:pPr>
          </w:p>
          <w:p w:rsidR="00361735" w:rsidRDefault="00637F22">
            <w:pPr>
              <w:widowControl w:val="0"/>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1C1C1C"/>
                <w:sz w:val="20"/>
                <w:szCs w:val="20"/>
              </w:rPr>
              <w:t>2</w:t>
            </w:r>
          </w:p>
          <w:p w:rsidR="00361735" w:rsidRDefault="00361735">
            <w:pPr>
              <w:widowControl w:val="0"/>
              <w:spacing w:after="0" w:line="240" w:lineRule="auto"/>
              <w:jc w:val="center"/>
              <w:rPr>
                <w:rFonts w:ascii="Times New Roman" w:eastAsia="Times New Roman" w:hAnsi="Times New Roman" w:cs="Times New Roman"/>
                <w:color w:val="1C1C1C"/>
                <w:sz w:val="20"/>
                <w:szCs w:val="20"/>
              </w:rPr>
            </w:pPr>
          </w:p>
          <w:p w:rsidR="00361735" w:rsidRDefault="00637F22">
            <w:pPr>
              <w:widowControl w:val="0"/>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1C1C1C"/>
                <w:sz w:val="20"/>
                <w:szCs w:val="20"/>
              </w:rPr>
              <w:t>1</w:t>
            </w:r>
          </w:p>
        </w:tc>
      </w:tr>
      <w:tr w:rsidR="00361735">
        <w:trPr>
          <w:trHeight w:val="1"/>
        </w:trPr>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PRODUZIONE</w:t>
            </w:r>
          </w:p>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 xml:space="preserve">SCRITTA: </w:t>
            </w:r>
            <w:r>
              <w:rPr>
                <w:rFonts w:ascii="Times New Roman" w:eastAsia="Times New Roman" w:hAnsi="Times New Roman" w:cs="Times New Roman"/>
                <w:color w:val="1C1C1C"/>
                <w:sz w:val="20"/>
                <w:szCs w:val="20"/>
              </w:rPr>
              <w:t>ADERENZA ALLA TRACCIA</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rPr>
                <w:color w:val="1C1C1C"/>
              </w:rPr>
            </w:pPr>
            <w:r>
              <w:rPr>
                <w:rFonts w:ascii="Times New Roman" w:eastAsia="Times New Roman" w:hAnsi="Times New Roman" w:cs="Times New Roman"/>
                <w:color w:val="1C1C1C"/>
                <w:sz w:val="20"/>
                <w:szCs w:val="20"/>
              </w:rPr>
              <w:t>soddisfa le richieste della traccia in modo esauriente e originale</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color w:val="1C1C1C"/>
              </w:rPr>
            </w:pPr>
            <w:r>
              <w:rPr>
                <w:rFonts w:ascii="Times New Roman" w:eastAsia="Times New Roman" w:hAnsi="Times New Roman" w:cs="Times New Roman"/>
                <w:color w:val="1C1C1C"/>
                <w:sz w:val="20"/>
                <w:szCs w:val="20"/>
              </w:rPr>
              <w:t>soddisfa le richieste della traccia</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color w:val="1C1C1C"/>
              </w:rPr>
            </w:pPr>
            <w:r>
              <w:rPr>
                <w:rFonts w:ascii="Times New Roman" w:eastAsia="Times New Roman" w:hAnsi="Times New Roman" w:cs="Times New Roman"/>
                <w:color w:val="1C1C1C"/>
                <w:sz w:val="20"/>
                <w:szCs w:val="20"/>
              </w:rPr>
              <w:t>si attiene alla traccia in modo essenziale</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color w:val="1C1C1C"/>
              </w:rPr>
            </w:pPr>
            <w:r>
              <w:rPr>
                <w:rFonts w:ascii="Times New Roman" w:eastAsia="Times New Roman" w:hAnsi="Times New Roman" w:cs="Times New Roman"/>
                <w:color w:val="1C1C1C"/>
                <w:sz w:val="20"/>
                <w:szCs w:val="20"/>
              </w:rPr>
              <w:t>non sempre si attiene alla traccia</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color w:val="1C1C1C"/>
              </w:rPr>
            </w:pPr>
            <w:r>
              <w:rPr>
                <w:rFonts w:ascii="Times New Roman" w:eastAsia="Times New Roman" w:hAnsi="Times New Roman" w:cs="Times New Roman"/>
                <w:color w:val="1C1C1C"/>
                <w:sz w:val="20"/>
                <w:szCs w:val="20"/>
              </w:rPr>
              <w:t>non si attiene alla traccia</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pPr>
            <w:r>
              <w:rPr>
                <w:rFonts w:ascii="Times New Roman" w:eastAsia="Times New Roman" w:hAnsi="Times New Roman" w:cs="Times New Roman"/>
                <w:sz w:val="20"/>
                <w:szCs w:val="20"/>
              </w:rPr>
              <w:t>4</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1</w:t>
            </w:r>
          </w:p>
        </w:tc>
      </w:tr>
      <w:tr w:rsidR="00361735">
        <w:trPr>
          <w:trHeight w:val="1"/>
        </w:trPr>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1C1C1C"/>
                <w:sz w:val="20"/>
                <w:szCs w:val="20"/>
              </w:rPr>
              <w:t>PRODUZIONE SCRITTA:</w:t>
            </w:r>
          </w:p>
          <w:p w:rsidR="00361735" w:rsidRDefault="00637F22">
            <w:pPr>
              <w:widowControl w:val="0"/>
              <w:spacing w:after="0" w:line="240" w:lineRule="auto"/>
              <w:jc w:val="center"/>
              <w:rPr>
                <w:sz w:val="20"/>
                <w:szCs w:val="20"/>
              </w:rPr>
            </w:pPr>
            <w:r>
              <w:rPr>
                <w:rFonts w:ascii="Times New Roman" w:eastAsia="Times New Roman" w:hAnsi="Times New Roman" w:cs="Times New Roman"/>
                <w:color w:val="1C1C1C"/>
                <w:sz w:val="20"/>
                <w:szCs w:val="20"/>
              </w:rPr>
              <w:t>ORGANIZZAZIONE DEL TESTO E CORRETTEZZA  LINGUISTICA</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pPr>
            <w:r>
              <w:rPr>
                <w:rFonts w:ascii="Times New Roman" w:eastAsia="Times New Roman" w:hAnsi="Times New Roman" w:cs="Times New Roman"/>
                <w:color w:val="1C1C1C"/>
                <w:sz w:val="20"/>
                <w:szCs w:val="20"/>
              </w:rPr>
              <w:t xml:space="preserve">testo ben organizzato e corretto; lessico ricco ed appropriato; uso efficace delle strutture linguistiche </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color w:val="1C1C1C"/>
              </w:rPr>
            </w:pPr>
            <w:r>
              <w:rPr>
                <w:rFonts w:ascii="Times New Roman" w:eastAsia="Times New Roman" w:hAnsi="Times New Roman" w:cs="Times New Roman"/>
                <w:color w:val="1C1C1C"/>
                <w:sz w:val="20"/>
                <w:szCs w:val="20"/>
              </w:rPr>
              <w:t>testo organizzato, con imprecisioni lessicali e/o strutturali che non compromettono la comunicazione</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color w:val="1C1C1C"/>
              </w:rPr>
            </w:pPr>
            <w:r>
              <w:rPr>
                <w:rFonts w:ascii="Times New Roman" w:eastAsia="Times New Roman" w:hAnsi="Times New Roman" w:cs="Times New Roman"/>
                <w:color w:val="1C1C1C"/>
                <w:sz w:val="20"/>
                <w:szCs w:val="20"/>
              </w:rPr>
              <w:t>testo organizzato in modo semplice; alcuni err</w:t>
            </w:r>
            <w:r>
              <w:rPr>
                <w:rFonts w:ascii="Times New Roman" w:eastAsia="Times New Roman" w:hAnsi="Times New Roman" w:cs="Times New Roman"/>
                <w:color w:val="1C1C1C"/>
                <w:sz w:val="20"/>
                <w:szCs w:val="20"/>
              </w:rPr>
              <w:t>ori lessicali e/o strutturali</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rPr>
                <w:color w:val="1C1C1C"/>
              </w:rPr>
            </w:pPr>
            <w:r>
              <w:rPr>
                <w:rFonts w:ascii="Times New Roman" w:eastAsia="Times New Roman" w:hAnsi="Times New Roman" w:cs="Times New Roman"/>
                <w:color w:val="1C1C1C"/>
                <w:sz w:val="20"/>
                <w:szCs w:val="20"/>
              </w:rPr>
              <w:t>testo non sempre chiaro; lessico impreciso e/o non sempre adeguato; errori nell’uso delle strutture linguistiche</w:t>
            </w:r>
          </w:p>
          <w:p w:rsidR="00361735" w:rsidRDefault="00361735">
            <w:pPr>
              <w:widowControl w:val="0"/>
              <w:spacing w:after="0" w:line="240" w:lineRule="auto"/>
              <w:rPr>
                <w:rFonts w:ascii="Times New Roman" w:eastAsia="Times New Roman" w:hAnsi="Times New Roman" w:cs="Times New Roman"/>
                <w:color w:val="1C1C1C"/>
                <w:sz w:val="20"/>
                <w:szCs w:val="20"/>
              </w:rPr>
            </w:pPr>
          </w:p>
          <w:p w:rsidR="00361735" w:rsidRDefault="00637F22">
            <w:pPr>
              <w:widowControl w:val="0"/>
              <w:spacing w:after="0" w:line="240" w:lineRule="auto"/>
            </w:pPr>
            <w:r>
              <w:rPr>
                <w:rFonts w:ascii="Times New Roman" w:eastAsia="Times New Roman" w:hAnsi="Times New Roman" w:cs="Times New Roman"/>
                <w:color w:val="1C1C1C"/>
                <w:sz w:val="20"/>
                <w:szCs w:val="20"/>
              </w:rPr>
              <w:t>testo disorganico; lessico inadeguato; uso scorretto delle strutture linguistiche</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pPr>
          </w:p>
          <w:p w:rsidR="00361735" w:rsidRDefault="00637F22">
            <w:pPr>
              <w:widowControl w:val="0"/>
              <w:spacing w:after="0" w:line="240" w:lineRule="auto"/>
              <w:jc w:val="center"/>
            </w:pPr>
            <w:r>
              <w:rPr>
                <w:rFonts w:ascii="Times New Roman" w:eastAsia="Times New Roman" w:hAnsi="Times New Roman" w:cs="Times New Roman"/>
                <w:sz w:val="20"/>
                <w:szCs w:val="20"/>
              </w:rPr>
              <w:t>4</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361735">
            <w:pPr>
              <w:widowControl w:val="0"/>
              <w:spacing w:after="0" w:line="240" w:lineRule="auto"/>
              <w:jc w:val="center"/>
              <w:rPr>
                <w:rFonts w:ascii="Times New Roman" w:eastAsia="Times New Roman" w:hAnsi="Times New Roman" w:cs="Times New Roman"/>
                <w:sz w:val="20"/>
                <w:szCs w:val="20"/>
              </w:rPr>
            </w:pPr>
          </w:p>
          <w:p w:rsidR="00361735" w:rsidRDefault="00637F22">
            <w:pPr>
              <w:widowControl w:val="0"/>
              <w:spacing w:after="0" w:line="240" w:lineRule="auto"/>
              <w:jc w:val="center"/>
              <w:rPr>
                <w:sz w:val="20"/>
                <w:szCs w:val="20"/>
              </w:rPr>
            </w:pPr>
            <w:r>
              <w:rPr>
                <w:rFonts w:ascii="Times New Roman" w:eastAsia="Times New Roman" w:hAnsi="Times New Roman" w:cs="Times New Roman"/>
                <w:sz w:val="20"/>
                <w:szCs w:val="20"/>
              </w:rPr>
              <w:t>1</w:t>
            </w:r>
          </w:p>
        </w:tc>
      </w:tr>
      <w:tr w:rsidR="00361735">
        <w:trPr>
          <w:trHeight w:val="1"/>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361735" w:rsidRDefault="00361735">
            <w:pPr>
              <w:widowControl w:val="0"/>
              <w:spacing w:after="0" w:line="240" w:lineRule="auto"/>
              <w:jc w:val="center"/>
              <w:rPr>
                <w:rFonts w:ascii="Times New Roman" w:eastAsia="Times New Roman" w:hAnsi="Times New Roman" w:cs="Times New Roman"/>
                <w:color w:val="FF0000"/>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361735" w:rsidRDefault="00361735">
            <w:pPr>
              <w:widowControl w:val="0"/>
              <w:spacing w:after="0" w:line="240" w:lineRule="auto"/>
              <w:rPr>
                <w:rFonts w:ascii="Times New Roman" w:eastAsia="Times New Roman" w:hAnsi="Times New Roman" w:cs="Times New Roman"/>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PUNTEGGIO  TOT</w:t>
            </w:r>
          </w:p>
          <w:p w:rsidR="00361735" w:rsidRDefault="00361735">
            <w:pPr>
              <w:widowControl w:val="0"/>
              <w:spacing w:after="0" w:line="240" w:lineRule="auto"/>
              <w:rPr>
                <w:rFonts w:ascii="Times New Roman" w:eastAsia="Times New Roman" w:hAnsi="Times New Roman" w:cs="Times New Roman"/>
                <w:sz w:val="20"/>
                <w:szCs w:val="20"/>
              </w:rPr>
            </w:pPr>
          </w:p>
          <w:p w:rsidR="00361735" w:rsidRDefault="00637F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  20</w:t>
            </w:r>
          </w:p>
        </w:tc>
      </w:tr>
    </w:tbl>
    <w:p w:rsidR="00361735" w:rsidRDefault="00637F22">
      <w:pPr>
        <w:rPr>
          <w:rFonts w:ascii="Times New Roman" w:eastAsia="Times New Roman" w:hAnsi="Times New Roman" w:cs="Times New Roman"/>
          <w:sz w:val="20"/>
          <w:szCs w:val="20"/>
        </w:rPr>
      </w:pPr>
      <w:r>
        <w:rPr>
          <w:rFonts w:ascii="Times New Roman" w:eastAsia="Times New Roman" w:hAnsi="Times New Roman" w:cs="Times New Roman"/>
          <w:sz w:val="20"/>
          <w:szCs w:val="20"/>
        </w:rPr>
        <w:t>*l’esplicitazione tra parentesi viene considerata solamente nella valutazione di domande aperte, non nella valutazione di domande chiuse</w:t>
      </w:r>
    </w:p>
    <w:p w:rsidR="00361735" w:rsidRDefault="00637F22">
      <w:pPr>
        <w:rPr>
          <w:rFonts w:ascii="Times New Roman" w:eastAsia="Times New Roman" w:hAnsi="Times New Roman" w:cs="Times New Roman"/>
          <w:sz w:val="20"/>
          <w:szCs w:val="20"/>
        </w:rPr>
      </w:pPr>
      <w:r>
        <w:rPr>
          <w:rFonts w:ascii="Times New Roman" w:eastAsia="Times New Roman" w:hAnsi="Times New Roman" w:cs="Times New Roman"/>
          <w:sz w:val="20"/>
          <w:szCs w:val="20"/>
        </w:rPr>
        <w:t>**nelle simulazioni di seconda prova EDS e nelle prove di verifica scritta di questa tipologia sono stati usati, in corso d’anno,  anche punteggi intermedi (0,50)</w:t>
      </w:r>
    </w:p>
    <w:p w:rsidR="00361735" w:rsidRDefault="00637F2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ORALE PER TUTTO IL QUINQUENNIO</w:t>
      </w:r>
    </w:p>
    <w:tbl>
      <w:tblPr>
        <w:tblStyle w:val="a8"/>
        <w:tblW w:w="9874" w:type="dxa"/>
        <w:tblInd w:w="44" w:type="dxa"/>
        <w:tblLayout w:type="fixed"/>
        <w:tblLook w:val="0000" w:firstRow="0" w:lastRow="0" w:firstColumn="0" w:lastColumn="0" w:noHBand="0" w:noVBand="0"/>
      </w:tblPr>
      <w:tblGrid>
        <w:gridCol w:w="2129"/>
        <w:gridCol w:w="7745"/>
      </w:tblGrid>
      <w:tr w:rsidR="00361735">
        <w:trPr>
          <w:trHeight w:val="1"/>
        </w:trPr>
        <w:tc>
          <w:tcPr>
            <w:tcW w:w="0" w:type="auto"/>
            <w:tcBorders>
              <w:top w:val="single" w:sz="6" w:space="0" w:color="000001"/>
              <w:left w:val="single" w:sz="4" w:space="0" w:color="000001"/>
              <w:bottom w:val="single" w:sz="4" w:space="0" w:color="000001"/>
              <w:right w:val="single" w:sz="6" w:space="0" w:color="000001"/>
            </w:tcBorders>
            <w:shd w:val="clear" w:color="auto" w:fill="auto"/>
          </w:tcPr>
          <w:p w:rsidR="00361735" w:rsidRDefault="00361735">
            <w:pPr>
              <w:widowControl w:val="0"/>
              <w:spacing w:after="0" w:line="240" w:lineRule="auto"/>
              <w:rPr>
                <w:rFonts w:ascii="Times New Roman" w:eastAsia="Times New Roman" w:hAnsi="Times New Roman" w:cs="Times New Roman"/>
                <w:sz w:val="20"/>
                <w:szCs w:val="20"/>
              </w:rPr>
            </w:pP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CONOSCENZA DEI CONTENUTI</w:t>
            </w:r>
          </w:p>
          <w:p w:rsidR="00361735" w:rsidRDefault="00361735">
            <w:pPr>
              <w:widowControl w:val="0"/>
              <w:spacing w:after="0" w:line="240" w:lineRule="auto"/>
              <w:rPr>
                <w:sz w:val="20"/>
                <w:szCs w:val="20"/>
              </w:rPr>
            </w:pPr>
          </w:p>
        </w:tc>
        <w:tc>
          <w:tcPr>
            <w:tcW w:w="0" w:type="auto"/>
            <w:tcBorders>
              <w:top w:val="single" w:sz="6"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Liv.A     Completa e approfondita  </w:t>
            </w:r>
            <w:r>
              <w:rPr>
                <w:rFonts w:ascii="Times New Roman" w:eastAsia="Times New Roman" w:hAnsi="Times New Roman" w:cs="Times New Roman"/>
                <w:sz w:val="20"/>
                <w:szCs w:val="20"/>
              </w:rPr>
              <w:t xml:space="preserve">                                                                                          4</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Liv.B     Ampia, ma non approfondita                                                                                      3</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Liv.C     Essenziale                    </w:t>
            </w:r>
            <w:r>
              <w:rPr>
                <w:rFonts w:ascii="Times New Roman" w:eastAsia="Times New Roman" w:hAnsi="Times New Roman" w:cs="Times New Roman"/>
                <w:b/>
                <w:sz w:val="20"/>
                <w:szCs w:val="20"/>
              </w:rPr>
              <w:t xml:space="preserve">                                                                                            2,5</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Liv.D     Frammentaria/parziale                                                                                                2</w:t>
            </w:r>
          </w:p>
          <w:p w:rsidR="00361735" w:rsidRDefault="00637F22">
            <w:pPr>
              <w:widowControl w:val="0"/>
              <w:spacing w:after="0" w:line="240" w:lineRule="auto"/>
              <w:rPr>
                <w:sz w:val="20"/>
                <w:szCs w:val="20"/>
              </w:rPr>
            </w:pPr>
            <w:r>
              <w:rPr>
                <w:rFonts w:ascii="Times New Roman" w:eastAsia="Times New Roman" w:hAnsi="Times New Roman" w:cs="Times New Roman"/>
                <w:sz w:val="20"/>
                <w:szCs w:val="20"/>
              </w:rPr>
              <w:t xml:space="preserve">Liv.N.R Scarsa/nulla           </w:t>
            </w:r>
            <w:r>
              <w:rPr>
                <w:rFonts w:ascii="Times New Roman" w:eastAsia="Times New Roman" w:hAnsi="Times New Roman" w:cs="Times New Roman"/>
                <w:sz w:val="20"/>
                <w:szCs w:val="20"/>
              </w:rPr>
              <w:t xml:space="preserve">                                                                                                      1</w:t>
            </w:r>
          </w:p>
        </w:tc>
      </w:tr>
      <w:tr w:rsidR="00361735">
        <w:trPr>
          <w:trHeight w:val="1"/>
        </w:trPr>
        <w:tc>
          <w:tcPr>
            <w:tcW w:w="0" w:type="auto"/>
            <w:tcBorders>
              <w:top w:val="single" w:sz="6" w:space="0" w:color="000001"/>
              <w:left w:val="single" w:sz="4" w:space="0" w:color="000001"/>
              <w:bottom w:val="single" w:sz="4" w:space="0" w:color="000001"/>
              <w:right w:val="single" w:sz="6" w:space="0" w:color="000001"/>
            </w:tcBorders>
            <w:shd w:val="clear" w:color="auto" w:fill="auto"/>
          </w:tcPr>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CORRETTEZZA E PROPRIETA' DI LINGUAGGIO</w:t>
            </w:r>
          </w:p>
          <w:p w:rsidR="00361735" w:rsidRDefault="00637F22">
            <w:pPr>
              <w:widowControl w:val="0"/>
              <w:spacing w:after="0" w:line="240" w:lineRule="auto"/>
              <w:rPr>
                <w:sz w:val="20"/>
                <w:szCs w:val="20"/>
              </w:rPr>
            </w:pPr>
            <w:r>
              <w:rPr>
                <w:rFonts w:ascii="Times New Roman" w:eastAsia="Times New Roman" w:hAnsi="Times New Roman" w:cs="Times New Roman"/>
                <w:sz w:val="20"/>
                <w:szCs w:val="20"/>
              </w:rPr>
              <w:t>(morfo-sintassi e lessico)</w:t>
            </w:r>
          </w:p>
        </w:tc>
        <w:tc>
          <w:tcPr>
            <w:tcW w:w="0" w:type="auto"/>
            <w:tcBorders>
              <w:top w:val="single" w:sz="6"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Liv.A     Ottima (strutture corrette, complesse; lessico specifico e ricco)                                3</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Liv.B     Discreta/Buona (strutt. semplici, corrette; lessico appropriato)                              2,5</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Liv.C     Sufficiente (qualche errore d</w:t>
            </w:r>
            <w:r>
              <w:rPr>
                <w:rFonts w:ascii="Times New Roman" w:eastAsia="Times New Roman" w:hAnsi="Times New Roman" w:cs="Times New Roman"/>
                <w:b/>
                <w:sz w:val="20"/>
                <w:szCs w:val="20"/>
              </w:rPr>
              <w:t>i struttura; lessico generico)                                   2</w:t>
            </w:r>
          </w:p>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Liv.D     Frammentaria/Scarsa (diffusi errori di struttura; lessico limitato, scarso)              1,5                                                                                       </w:t>
            </w:r>
            <w:r>
              <w:rPr>
                <w:rFonts w:ascii="Times New Roman" w:eastAsia="Times New Roman" w:hAnsi="Times New Roman" w:cs="Times New Roman"/>
                <w:sz w:val="20"/>
                <w:szCs w:val="20"/>
              </w:rPr>
              <w:t xml:space="preserve">                                  </w:t>
            </w:r>
          </w:p>
          <w:p w:rsidR="00361735" w:rsidRDefault="00637F22">
            <w:pPr>
              <w:widowControl w:val="0"/>
              <w:spacing w:after="0" w:line="240" w:lineRule="auto"/>
              <w:rPr>
                <w:sz w:val="20"/>
                <w:szCs w:val="20"/>
              </w:rPr>
            </w:pPr>
            <w:r>
              <w:rPr>
                <w:rFonts w:ascii="Times New Roman" w:eastAsia="Times New Roman" w:hAnsi="Times New Roman" w:cs="Times New Roman"/>
                <w:sz w:val="20"/>
                <w:szCs w:val="20"/>
              </w:rPr>
              <w:t>Liv.N.R  Strutture di base molto carenti; lessico inappropriato, nullo                                     1</w:t>
            </w:r>
          </w:p>
        </w:tc>
      </w:tr>
      <w:tr w:rsidR="00361735">
        <w:trPr>
          <w:trHeight w:val="1"/>
        </w:trPr>
        <w:tc>
          <w:tcPr>
            <w:tcW w:w="0" w:type="auto"/>
            <w:tcBorders>
              <w:top w:val="single" w:sz="6" w:space="0" w:color="000001"/>
              <w:left w:val="single" w:sz="4" w:space="0" w:color="000001"/>
              <w:bottom w:val="single" w:sz="4" w:space="0" w:color="000001"/>
              <w:right w:val="single" w:sz="6" w:space="0" w:color="000001"/>
            </w:tcBorders>
            <w:shd w:val="clear" w:color="auto" w:fill="auto"/>
          </w:tcPr>
          <w:p w:rsidR="00361735" w:rsidRDefault="00637F22">
            <w:pPr>
              <w:widowControl w:val="0"/>
              <w:spacing w:after="0" w:line="240" w:lineRule="auto"/>
              <w:rPr>
                <w:sz w:val="20"/>
                <w:szCs w:val="20"/>
              </w:rPr>
            </w:pPr>
            <w:r>
              <w:rPr>
                <w:rFonts w:ascii="Times New Roman" w:eastAsia="Times New Roman" w:hAnsi="Times New Roman" w:cs="Times New Roman"/>
                <w:sz w:val="20"/>
                <w:szCs w:val="20"/>
              </w:rPr>
              <w:t>ESPRESSIONE</w:t>
            </w:r>
            <w:r>
              <w:rPr>
                <w:rFonts w:ascii="Times New Roman" w:eastAsia="Times New Roman" w:hAnsi="Times New Roman" w:cs="Times New Roman"/>
                <w:sz w:val="20"/>
                <w:szCs w:val="20"/>
              </w:rPr>
              <w:br/>
              <w:t>INTERAZIONE</w:t>
            </w:r>
            <w:r>
              <w:rPr>
                <w:rFonts w:ascii="Times New Roman" w:eastAsia="Times New Roman" w:hAnsi="Times New Roman" w:cs="Times New Roman"/>
                <w:sz w:val="20"/>
                <w:szCs w:val="20"/>
              </w:rPr>
              <w:br/>
            </w:r>
          </w:p>
        </w:tc>
        <w:tc>
          <w:tcPr>
            <w:tcW w:w="0" w:type="auto"/>
            <w:tcBorders>
              <w:top w:val="single" w:sz="6"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Liv.A     Articolata, scorrevole; interazione efficace                                </w:t>
            </w:r>
            <w:r>
              <w:rPr>
                <w:rFonts w:ascii="Times New Roman" w:eastAsia="Times New Roman" w:hAnsi="Times New Roman" w:cs="Times New Roman"/>
                <w:sz w:val="20"/>
                <w:szCs w:val="20"/>
              </w:rPr>
              <w:t xml:space="preserve">                                3            Liv.B     Abbastanza fluida; interazione buona                                                                      2,5         </w:t>
            </w:r>
            <w:r>
              <w:rPr>
                <w:rFonts w:ascii="Times New Roman" w:eastAsia="Times New Roman" w:hAnsi="Times New Roman" w:cs="Times New Roman"/>
                <w:b/>
                <w:sz w:val="20"/>
                <w:szCs w:val="20"/>
              </w:rPr>
              <w:t xml:space="preserve">Liv.C  Accettabile; interazione sufficiente                                                                         2  </w:t>
            </w:r>
            <w:r>
              <w:rPr>
                <w:rFonts w:ascii="Times New Roman" w:eastAsia="Times New Roman" w:hAnsi="Times New Roman" w:cs="Times New Roman"/>
                <w:sz w:val="20"/>
                <w:szCs w:val="20"/>
              </w:rPr>
              <w:t xml:space="preserve">           Liv.D     Mnemonica, talvolta impacciata; interazione difficile                                            1,5                </w:t>
            </w:r>
            <w:r>
              <w:rPr>
                <w:rFonts w:ascii="Times New Roman" w:eastAsia="Times New Roman" w:hAnsi="Times New Roman" w:cs="Times New Roman"/>
                <w:sz w:val="20"/>
                <w:szCs w:val="20"/>
              </w:rPr>
              <w:t xml:space="preserve">                           </w:t>
            </w:r>
          </w:p>
          <w:p w:rsidR="00361735" w:rsidRDefault="00637F22">
            <w:pPr>
              <w:widowControl w:val="0"/>
              <w:spacing w:after="0" w:line="240" w:lineRule="auto"/>
              <w:rPr>
                <w:sz w:val="20"/>
                <w:szCs w:val="20"/>
              </w:rPr>
            </w:pPr>
            <w:r>
              <w:rPr>
                <w:rFonts w:ascii="Times New Roman" w:eastAsia="Times New Roman" w:hAnsi="Times New Roman" w:cs="Times New Roman"/>
                <w:sz w:val="20"/>
                <w:szCs w:val="20"/>
              </w:rPr>
              <w:t xml:space="preserve">Liv.N.R  Molto stentata; interazione nulla                                                                               1                                    </w:t>
            </w:r>
          </w:p>
        </w:tc>
      </w:tr>
      <w:tr w:rsidR="00361735">
        <w:trPr>
          <w:trHeight w:val="1"/>
        </w:trPr>
        <w:tc>
          <w:tcPr>
            <w:tcW w:w="0" w:type="auto"/>
            <w:tcBorders>
              <w:top w:val="single" w:sz="6" w:space="0" w:color="000001"/>
              <w:left w:val="single" w:sz="4" w:space="0" w:color="000001"/>
              <w:bottom w:val="single" w:sz="4" w:space="0" w:color="000001"/>
              <w:right w:val="single" w:sz="6" w:space="0" w:color="000001"/>
            </w:tcBorders>
            <w:shd w:val="clear" w:color="auto" w:fill="auto"/>
          </w:tcPr>
          <w:p w:rsidR="00361735" w:rsidRDefault="00361735">
            <w:pPr>
              <w:widowControl w:val="0"/>
              <w:spacing w:after="0" w:line="240" w:lineRule="auto"/>
              <w:rPr>
                <w:sz w:val="20"/>
                <w:szCs w:val="20"/>
              </w:rPr>
            </w:pPr>
          </w:p>
        </w:tc>
        <w:tc>
          <w:tcPr>
            <w:tcW w:w="0" w:type="auto"/>
            <w:tcBorders>
              <w:top w:val="single" w:sz="6" w:space="0" w:color="000001"/>
              <w:left w:val="single" w:sz="4" w:space="0" w:color="000001"/>
              <w:bottom w:val="single" w:sz="4" w:space="0" w:color="000001"/>
              <w:right w:val="single" w:sz="4" w:space="0" w:color="000001"/>
            </w:tcBorders>
            <w:shd w:val="clear" w:color="auto" w:fill="auto"/>
          </w:tcPr>
          <w:p w:rsidR="00361735" w:rsidRDefault="00637F22">
            <w:pPr>
              <w:widowControl w:val="0"/>
              <w:spacing w:after="0" w:line="240" w:lineRule="auto"/>
              <w:rPr>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TOT._____/10</w:t>
            </w:r>
          </w:p>
        </w:tc>
      </w:tr>
    </w:tbl>
    <w:p w:rsidR="00361735" w:rsidRDefault="00361735"/>
    <w:p w:rsidR="00361735" w:rsidRDefault="00637F22">
      <w:pPr>
        <w:jc w:val="both"/>
      </w:pPr>
      <w:r>
        <w:t>Per la valutazione della competenza orale durante le ore di conversazione si applica la seguente griglia elaborata a partire dai descrittori aggiornati del “QCER Volume Complementare” e tenendo in considerazione i criteri applicati negli esami di certifica</w:t>
      </w:r>
      <w:r>
        <w:t>zione da parte degli enti competenti.</w:t>
      </w:r>
    </w:p>
    <w:p w:rsidR="00361735" w:rsidRDefault="00637F22">
      <w:pPr>
        <w:rPr>
          <w:b/>
        </w:rPr>
      </w:pPr>
      <w:r>
        <w:rPr>
          <w:b/>
        </w:rPr>
        <w:t>GRIGLIA DI VALUTAZIONE PER CONVERSAZIONE</w:t>
      </w:r>
    </w:p>
    <w:tbl>
      <w:tblPr>
        <w:tblStyle w:val="a9"/>
        <w:tblW w:w="96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245"/>
        <w:gridCol w:w="702"/>
      </w:tblGrid>
      <w:tr w:rsidR="00361735">
        <w:tc>
          <w:tcPr>
            <w:tcW w:w="0" w:type="auto"/>
          </w:tcPr>
          <w:p w:rsidR="00361735" w:rsidRDefault="00637F22">
            <w:pPr>
              <w:rPr>
                <w:b/>
              </w:rPr>
            </w:pPr>
            <w:r>
              <w:rPr>
                <w:b/>
              </w:rPr>
              <w:t xml:space="preserve">Estensione </w:t>
            </w:r>
          </w:p>
          <w:p w:rsidR="00361735" w:rsidRDefault="00637F22">
            <w:r>
              <w:t xml:space="preserve">(Padronanza linguistica: strumenti linguistici e lessico) </w:t>
            </w:r>
          </w:p>
        </w:tc>
        <w:tc>
          <w:tcPr>
            <w:tcW w:w="0" w:type="auto"/>
          </w:tcPr>
          <w:p w:rsidR="00361735" w:rsidRDefault="00637F22">
            <w:r>
              <w:t>Liv. A        Eccellente</w:t>
            </w:r>
          </w:p>
          <w:p w:rsidR="00361735" w:rsidRDefault="00637F22">
            <w:r>
              <w:t>Liv. B        Buona</w:t>
            </w:r>
          </w:p>
          <w:p w:rsidR="00361735" w:rsidRDefault="00637F22">
            <w:pPr>
              <w:rPr>
                <w:b/>
              </w:rPr>
            </w:pPr>
            <w:r>
              <w:rPr>
                <w:b/>
              </w:rPr>
              <w:t>Liv. C        Essenziale</w:t>
            </w:r>
          </w:p>
          <w:p w:rsidR="00361735" w:rsidRDefault="00637F22">
            <w:r>
              <w:t>Liv. D        Frammentaria / parzial</w:t>
            </w:r>
            <w:r>
              <w:t>e</w:t>
            </w:r>
          </w:p>
          <w:p w:rsidR="00361735" w:rsidRDefault="00637F22">
            <w:r>
              <w:t>Liv. N.R.   Scarsa / nulla</w:t>
            </w:r>
          </w:p>
        </w:tc>
        <w:tc>
          <w:tcPr>
            <w:tcW w:w="0" w:type="auto"/>
          </w:tcPr>
          <w:p w:rsidR="00361735" w:rsidRDefault="00637F22">
            <w:r>
              <w:t>2,5</w:t>
            </w:r>
          </w:p>
          <w:p w:rsidR="00361735" w:rsidRDefault="00637F22">
            <w:r>
              <w:t>2</w:t>
            </w:r>
          </w:p>
          <w:p w:rsidR="00361735" w:rsidRDefault="00637F22">
            <w:pPr>
              <w:rPr>
                <w:b/>
              </w:rPr>
            </w:pPr>
            <w:r>
              <w:rPr>
                <w:b/>
              </w:rPr>
              <w:t>1,5</w:t>
            </w:r>
          </w:p>
          <w:p w:rsidR="00361735" w:rsidRDefault="00637F22">
            <w:r>
              <w:t>1</w:t>
            </w:r>
          </w:p>
          <w:p w:rsidR="00361735" w:rsidRDefault="00637F22">
            <w:r>
              <w:t>0,5</w:t>
            </w:r>
          </w:p>
        </w:tc>
      </w:tr>
      <w:tr w:rsidR="00361735">
        <w:tc>
          <w:tcPr>
            <w:tcW w:w="0" w:type="auto"/>
          </w:tcPr>
          <w:p w:rsidR="00361735" w:rsidRDefault="00637F22">
            <w:pPr>
              <w:rPr>
                <w:b/>
              </w:rPr>
            </w:pPr>
            <w:r>
              <w:rPr>
                <w:b/>
              </w:rPr>
              <w:t>Interazione / Coerenza</w:t>
            </w:r>
          </w:p>
        </w:tc>
        <w:tc>
          <w:tcPr>
            <w:tcW w:w="0" w:type="auto"/>
          </w:tcPr>
          <w:p w:rsidR="00361735" w:rsidRDefault="00637F22">
            <w:r>
              <w:t>Liv. A        Eccellente</w:t>
            </w:r>
          </w:p>
          <w:p w:rsidR="00361735" w:rsidRDefault="00637F22">
            <w:r>
              <w:t>Liv. B        Buona</w:t>
            </w:r>
          </w:p>
          <w:p w:rsidR="00361735" w:rsidRDefault="00637F22">
            <w:pPr>
              <w:rPr>
                <w:b/>
              </w:rPr>
            </w:pPr>
            <w:r>
              <w:rPr>
                <w:b/>
              </w:rPr>
              <w:t>Liv. C        Accettabile</w:t>
            </w:r>
          </w:p>
          <w:p w:rsidR="00361735" w:rsidRDefault="00637F22">
            <w:r>
              <w:t>Liv. D        Parzialmente accettabile</w:t>
            </w:r>
          </w:p>
          <w:p w:rsidR="00361735" w:rsidRDefault="00637F22">
            <w:r>
              <w:t>Liv. N.R.   Scarsa / nulla</w:t>
            </w:r>
          </w:p>
        </w:tc>
        <w:tc>
          <w:tcPr>
            <w:tcW w:w="0" w:type="auto"/>
          </w:tcPr>
          <w:p w:rsidR="00361735" w:rsidRDefault="00637F22">
            <w:r>
              <w:t>2,5</w:t>
            </w:r>
          </w:p>
          <w:p w:rsidR="00361735" w:rsidRDefault="00637F22">
            <w:r>
              <w:t>2</w:t>
            </w:r>
          </w:p>
          <w:p w:rsidR="00361735" w:rsidRDefault="00637F22">
            <w:pPr>
              <w:rPr>
                <w:b/>
              </w:rPr>
            </w:pPr>
            <w:r>
              <w:rPr>
                <w:b/>
              </w:rPr>
              <w:t>1,5</w:t>
            </w:r>
          </w:p>
          <w:p w:rsidR="00361735" w:rsidRDefault="00637F22">
            <w:r>
              <w:t>1</w:t>
            </w:r>
          </w:p>
          <w:p w:rsidR="00361735" w:rsidRDefault="00637F22">
            <w:r>
              <w:t>0,5</w:t>
            </w:r>
          </w:p>
        </w:tc>
      </w:tr>
      <w:tr w:rsidR="00361735">
        <w:tc>
          <w:tcPr>
            <w:tcW w:w="0" w:type="auto"/>
          </w:tcPr>
          <w:p w:rsidR="00361735" w:rsidRDefault="00637F22">
            <w:pPr>
              <w:rPr>
                <w:b/>
              </w:rPr>
            </w:pPr>
            <w:r>
              <w:rPr>
                <w:b/>
              </w:rPr>
              <w:t>Fluenza e Fonologia</w:t>
            </w:r>
          </w:p>
        </w:tc>
        <w:tc>
          <w:tcPr>
            <w:tcW w:w="0" w:type="auto"/>
          </w:tcPr>
          <w:p w:rsidR="00361735" w:rsidRDefault="00637F22">
            <w:r>
              <w:t>Liv. A        Eccellente</w:t>
            </w:r>
          </w:p>
          <w:p w:rsidR="00361735" w:rsidRDefault="00637F22">
            <w:r>
              <w:t>Liv. B        Buona</w:t>
            </w:r>
          </w:p>
          <w:p w:rsidR="00361735" w:rsidRDefault="00637F22">
            <w:pPr>
              <w:rPr>
                <w:b/>
              </w:rPr>
            </w:pPr>
            <w:r>
              <w:rPr>
                <w:b/>
              </w:rPr>
              <w:t>Liv. C        Accettabile</w:t>
            </w:r>
          </w:p>
          <w:p w:rsidR="00361735" w:rsidRDefault="00637F22">
            <w:r>
              <w:t>Liv. D        Parzialmente accettabile</w:t>
            </w:r>
          </w:p>
          <w:p w:rsidR="00361735" w:rsidRDefault="00637F22">
            <w:r>
              <w:t>Liv. N.R.   Comunicazione compromessa</w:t>
            </w:r>
          </w:p>
        </w:tc>
        <w:tc>
          <w:tcPr>
            <w:tcW w:w="0" w:type="auto"/>
          </w:tcPr>
          <w:p w:rsidR="00361735" w:rsidRDefault="00637F22">
            <w:r>
              <w:t>2,5</w:t>
            </w:r>
          </w:p>
          <w:p w:rsidR="00361735" w:rsidRDefault="00637F22">
            <w:r>
              <w:t>2</w:t>
            </w:r>
          </w:p>
          <w:p w:rsidR="00361735" w:rsidRDefault="00637F22">
            <w:pPr>
              <w:rPr>
                <w:b/>
              </w:rPr>
            </w:pPr>
            <w:r>
              <w:rPr>
                <w:b/>
              </w:rPr>
              <w:t>1,5</w:t>
            </w:r>
          </w:p>
          <w:p w:rsidR="00361735" w:rsidRDefault="00637F22">
            <w:r>
              <w:t>1</w:t>
            </w:r>
          </w:p>
          <w:p w:rsidR="00361735" w:rsidRDefault="00637F22">
            <w:r>
              <w:t>0,5</w:t>
            </w:r>
          </w:p>
        </w:tc>
      </w:tr>
      <w:tr w:rsidR="00361735">
        <w:tc>
          <w:tcPr>
            <w:tcW w:w="0" w:type="auto"/>
          </w:tcPr>
          <w:p w:rsidR="00361735" w:rsidRDefault="00637F22">
            <w:pPr>
              <w:rPr>
                <w:b/>
              </w:rPr>
            </w:pPr>
            <w:r>
              <w:rPr>
                <w:b/>
              </w:rPr>
              <w:t xml:space="preserve">Correttezza </w:t>
            </w:r>
          </w:p>
          <w:p w:rsidR="00361735" w:rsidRDefault="00361735"/>
        </w:tc>
        <w:tc>
          <w:tcPr>
            <w:tcW w:w="0" w:type="auto"/>
          </w:tcPr>
          <w:p w:rsidR="00361735" w:rsidRDefault="00637F22">
            <w:r>
              <w:t>Liv. A        Ottima</w:t>
            </w:r>
          </w:p>
          <w:p w:rsidR="00361735" w:rsidRDefault="00637F22">
            <w:r>
              <w:t>Liv. B        Buona</w:t>
            </w:r>
          </w:p>
          <w:p w:rsidR="00361735" w:rsidRDefault="00637F22">
            <w:pPr>
              <w:rPr>
                <w:b/>
              </w:rPr>
            </w:pPr>
            <w:r>
              <w:rPr>
                <w:b/>
              </w:rPr>
              <w:t>Liv. C        Accettabile</w:t>
            </w:r>
          </w:p>
          <w:p w:rsidR="00361735" w:rsidRDefault="00637F22">
            <w:r>
              <w:t>Liv. D        Parzialmente accettabile</w:t>
            </w:r>
          </w:p>
          <w:p w:rsidR="00361735" w:rsidRDefault="00637F22">
            <w:r>
              <w:t xml:space="preserve">Liv. N.R.   </w:t>
            </w:r>
            <w:r>
              <w:rPr>
                <w:color w:val="201F1E"/>
                <w:highlight w:val="white"/>
              </w:rPr>
              <w:t>Comunicazione compromessa</w:t>
            </w:r>
          </w:p>
        </w:tc>
        <w:tc>
          <w:tcPr>
            <w:tcW w:w="0" w:type="auto"/>
          </w:tcPr>
          <w:p w:rsidR="00361735" w:rsidRDefault="00637F22">
            <w:r>
              <w:t>2,5</w:t>
            </w:r>
          </w:p>
          <w:p w:rsidR="00361735" w:rsidRDefault="00637F22">
            <w:r>
              <w:t>2</w:t>
            </w:r>
          </w:p>
          <w:p w:rsidR="00361735" w:rsidRDefault="00637F22">
            <w:pPr>
              <w:rPr>
                <w:b/>
              </w:rPr>
            </w:pPr>
            <w:r>
              <w:rPr>
                <w:b/>
              </w:rPr>
              <w:t>1,5</w:t>
            </w:r>
          </w:p>
          <w:p w:rsidR="00361735" w:rsidRDefault="00637F22">
            <w:r>
              <w:t>1</w:t>
            </w:r>
          </w:p>
          <w:p w:rsidR="00361735" w:rsidRDefault="00637F22">
            <w:r>
              <w:t>0,5</w:t>
            </w:r>
          </w:p>
        </w:tc>
      </w:tr>
      <w:tr w:rsidR="00361735">
        <w:tc>
          <w:tcPr>
            <w:tcW w:w="0" w:type="auto"/>
          </w:tcPr>
          <w:p w:rsidR="00361735" w:rsidRDefault="00361735">
            <w:pPr>
              <w:rPr>
                <w:b/>
              </w:rPr>
            </w:pPr>
          </w:p>
        </w:tc>
        <w:tc>
          <w:tcPr>
            <w:tcW w:w="0" w:type="auto"/>
          </w:tcPr>
          <w:p w:rsidR="00361735" w:rsidRDefault="00361735"/>
        </w:tc>
        <w:tc>
          <w:tcPr>
            <w:tcW w:w="0" w:type="auto"/>
          </w:tcPr>
          <w:p w:rsidR="00361735" w:rsidRDefault="00637F22">
            <w:r>
              <w:t>=10</w:t>
            </w:r>
          </w:p>
        </w:tc>
      </w:tr>
    </w:tbl>
    <w:p w:rsidR="00361735" w:rsidRDefault="00361735"/>
    <w:p w:rsidR="00361735" w:rsidRDefault="00637F22">
      <w:pPr>
        <w:jc w:val="both"/>
        <w:rPr>
          <w:sz w:val="24"/>
          <w:szCs w:val="24"/>
        </w:rPr>
      </w:pPr>
      <w:r>
        <w:rPr>
          <w:sz w:val="24"/>
          <w:szCs w:val="24"/>
        </w:rPr>
        <w:t>Per quanto riguarda il primo biennio la valutazione della produzione orale alla fine del primo e del secondo quadrimestre avverrà sulla base della raccolt</w:t>
      </w:r>
      <w:r>
        <w:rPr>
          <w:sz w:val="24"/>
          <w:szCs w:val="24"/>
        </w:rPr>
        <w:t>a di valutazioni parziali effettuate durante le ore di conversazione. Il voto con valore di produzione orale sarà quindi concordato tra la docente di cattedra e la docente di conversazione e registrato sul registro elettronico come VOTO PRATICO.</w:t>
      </w:r>
    </w:p>
    <w:p w:rsidR="00361735" w:rsidRDefault="00361735">
      <w:pPr>
        <w:jc w:val="both"/>
        <w:rPr>
          <w:sz w:val="24"/>
          <w:szCs w:val="24"/>
        </w:rPr>
      </w:pPr>
    </w:p>
    <w:p w:rsidR="00361735" w:rsidRDefault="00361735">
      <w:pPr>
        <w:ind w:left="709"/>
        <w:jc w:val="both"/>
        <w:rPr>
          <w:sz w:val="24"/>
          <w:szCs w:val="24"/>
        </w:rPr>
      </w:pPr>
    </w:p>
    <w:p w:rsidR="00361735" w:rsidRDefault="00361735"/>
    <w:sectPr w:rsidR="00361735">
      <w:pgSz w:w="11906" w:h="16838"/>
      <w:pgMar w:top="1134" w:right="1134" w:bottom="1418"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735"/>
    <w:rsid w:val="00361735"/>
    <w:rsid w:val="00637F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9E184-C32F-4721-A762-F0005EB8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56B58"/>
  </w:style>
  <w:style w:type="paragraph" w:styleId="Titolo1">
    <w:name w:val="heading 1"/>
    <w:basedOn w:val="LO-normal"/>
    <w:next w:val="LO-normal"/>
    <w:uiPriority w:val="9"/>
    <w:qFormat/>
    <w:pPr>
      <w:keepNext/>
      <w:keepLines/>
      <w:spacing w:before="480" w:after="120" w:line="240" w:lineRule="auto"/>
      <w:outlineLvl w:val="0"/>
    </w:pPr>
    <w:rPr>
      <w:b/>
      <w:sz w:val="48"/>
      <w:szCs w:val="48"/>
    </w:rPr>
  </w:style>
  <w:style w:type="paragraph" w:styleId="Titolo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Titolo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itolo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Titolo5">
    <w:name w:val="heading 5"/>
    <w:basedOn w:val="LO-normal"/>
    <w:next w:val="LO-normal"/>
    <w:uiPriority w:val="9"/>
    <w:semiHidden/>
    <w:unhideWhenUsed/>
    <w:qFormat/>
    <w:pPr>
      <w:keepNext/>
      <w:keepLines/>
      <w:spacing w:before="220" w:after="40" w:line="240" w:lineRule="auto"/>
      <w:outlineLvl w:val="4"/>
    </w:pPr>
    <w:rPr>
      <w:b/>
    </w:rPr>
  </w:style>
  <w:style w:type="paragraph" w:styleId="Titolo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rsid w:val="003C25B0"/>
    <w:pPr>
      <w:keepNext/>
      <w:spacing w:before="240" w:after="120"/>
    </w:pPr>
    <w:rPr>
      <w:rFonts w:ascii="Liberation Sans" w:eastAsia="Microsoft YaHei" w:hAnsi="Liberation Sans" w:cs="Arial"/>
      <w:sz w:val="28"/>
      <w:szCs w:val="28"/>
    </w:rPr>
  </w:style>
  <w:style w:type="paragraph" w:styleId="Corpotesto">
    <w:name w:val="Body Text"/>
    <w:basedOn w:val="Normale"/>
    <w:rsid w:val="003C25B0"/>
    <w:pPr>
      <w:spacing w:after="140"/>
    </w:pPr>
  </w:style>
  <w:style w:type="paragraph" w:styleId="Elenco">
    <w:name w:val="List"/>
    <w:basedOn w:val="Corpotesto"/>
    <w:rsid w:val="003C25B0"/>
    <w:rPr>
      <w:rFonts w:cs="Arial"/>
    </w:rPr>
  </w:style>
  <w:style w:type="paragraph" w:customStyle="1" w:styleId="Didascalia1">
    <w:name w:val="Didascalia1"/>
    <w:basedOn w:val="Normale"/>
    <w:qFormat/>
    <w:rsid w:val="003C25B0"/>
    <w:pPr>
      <w:suppressLineNumbers/>
      <w:spacing w:before="120" w:after="120"/>
    </w:pPr>
    <w:rPr>
      <w:rFonts w:cs="Arial"/>
      <w:i/>
      <w:iCs/>
      <w:sz w:val="24"/>
      <w:szCs w:val="24"/>
    </w:rPr>
  </w:style>
  <w:style w:type="paragraph" w:customStyle="1" w:styleId="Indice">
    <w:name w:val="Indice"/>
    <w:basedOn w:val="Normale"/>
    <w:qFormat/>
    <w:rsid w:val="003C25B0"/>
    <w:pPr>
      <w:suppressLineNumbers/>
    </w:pPr>
    <w:rPr>
      <w:rFonts w:cs="Arial"/>
    </w:rPr>
  </w:style>
  <w:style w:type="paragraph" w:customStyle="1" w:styleId="LO-normal">
    <w:name w:val="LO-normal"/>
    <w:qFormat/>
  </w:style>
  <w:style w:type="paragraph" w:styleId="Paragrafoelenco">
    <w:name w:val="List Paragraph"/>
    <w:basedOn w:val="Normale"/>
    <w:uiPriority w:val="34"/>
    <w:qFormat/>
    <w:rsid w:val="005D4323"/>
    <w:pPr>
      <w:ind w:left="720"/>
      <w:contextualSpacing/>
    </w:p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TableNormal0">
    <w:name w:val="Table Normal"/>
    <w:tblPr>
      <w:tblCellMar>
        <w:top w:w="0" w:type="dxa"/>
        <w:left w:w="0" w:type="dxa"/>
        <w:bottom w:w="0" w:type="dxa"/>
        <w:right w:w="0" w:type="dxa"/>
      </w:tblCellMar>
    </w:tblPr>
  </w:style>
  <w:style w:type="table" w:styleId="Grigliatabella">
    <w:name w:val="Table Grid"/>
    <w:basedOn w:val="Tabellanormale"/>
    <w:uiPriority w:val="39"/>
    <w:rsid w:val="00C84369"/>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Lgt8tNNI6Ge30BKPuHYnPo4zxQ==">CgMxLjA4AHIhMUJlUGFYU0NZX1VsU0gzZzlGYzBiaGJaM0I5N0g3OWRw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6840</Words>
  <Characters>38994</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Castiglioni</dc:creator>
  <cp:lastModifiedBy>Marco Falciola</cp:lastModifiedBy>
  <cp:revision>2</cp:revision>
  <dcterms:created xsi:type="dcterms:W3CDTF">2023-12-07T07:48:00Z</dcterms:created>
  <dcterms:modified xsi:type="dcterms:W3CDTF">2023-12-07T07:48:00Z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