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73" w:rsidRDefault="00FE55E6" w:rsidP="005F0373">
      <w:pPr>
        <w:jc w:val="center"/>
        <w:rPr>
          <w:b/>
        </w:rPr>
      </w:pPr>
      <w:r w:rsidRPr="00FE55E6">
        <w:rPr>
          <w:b/>
          <w:noProof/>
        </w:rPr>
        <w:drawing>
          <wp:inline distT="0" distB="0" distL="0" distR="0">
            <wp:extent cx="6120130" cy="2368550"/>
            <wp:effectExtent l="19050" t="0" r="0" b="0"/>
            <wp:docPr id="1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95" w:rsidRDefault="00ED6F95" w:rsidP="00ED6F95">
      <w:pPr>
        <w:jc w:val="center"/>
        <w:rPr>
          <w:b/>
        </w:rPr>
      </w:pPr>
    </w:p>
    <w:p w:rsidR="005F0373" w:rsidRPr="00FE55E6" w:rsidRDefault="005F0373" w:rsidP="00ED6F95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DISCIPLINA: Storia dell’arte (biennio)</w:t>
      </w:r>
    </w:p>
    <w:p w:rsidR="00156E73" w:rsidRPr="00FE55E6" w:rsidRDefault="005F0373" w:rsidP="005F0373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PROGRAMMA SVOLTO</w:t>
      </w:r>
    </w:p>
    <w:p w:rsidR="005F0373" w:rsidRDefault="005F0373" w:rsidP="005F0373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 xml:space="preserve">CLASSE I </w:t>
      </w:r>
      <w:r w:rsidR="00C62335">
        <w:rPr>
          <w:rFonts w:ascii="Arial" w:hAnsi="Arial" w:cs="Arial"/>
          <w:b/>
        </w:rPr>
        <w:t>B</w:t>
      </w:r>
      <w:r w:rsidR="004B1783" w:rsidRPr="00FE55E6">
        <w:rPr>
          <w:rFonts w:ascii="Arial" w:hAnsi="Arial" w:cs="Arial"/>
          <w:b/>
        </w:rPr>
        <w:t>L</w:t>
      </w:r>
    </w:p>
    <w:p w:rsidR="00965199" w:rsidRPr="00FE55E6" w:rsidRDefault="00965199" w:rsidP="005F03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 scolastico 2017/2018</w:t>
      </w:r>
    </w:p>
    <w:p w:rsidR="005F0373" w:rsidRPr="00FE55E6" w:rsidRDefault="005F0373" w:rsidP="005F0373">
      <w:pPr>
        <w:jc w:val="center"/>
        <w:rPr>
          <w:rFonts w:ascii="Arial" w:hAnsi="Arial" w:cs="Arial"/>
          <w:b/>
        </w:rPr>
      </w:pPr>
    </w:p>
    <w:p w:rsidR="005F0373" w:rsidRPr="00FE55E6" w:rsidRDefault="005F0373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PREISTORICA</w:t>
      </w:r>
    </w:p>
    <w:p w:rsidR="00F00BF2" w:rsidRPr="00FE55E6" w:rsidRDefault="00F00BF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 xml:space="preserve">La nascita della pittura </w:t>
      </w:r>
    </w:p>
    <w:p w:rsidR="005F0373" w:rsidRPr="00FE55E6" w:rsidRDefault="00FE55E6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>L</w:t>
      </w:r>
      <w:r w:rsidR="00F00BF2" w:rsidRPr="00FE55E6">
        <w:rPr>
          <w:rFonts w:ascii="Arial" w:hAnsi="Arial" w:cs="Arial"/>
        </w:rPr>
        <w:t>a Cappella Sistina del Paleolitico</w:t>
      </w:r>
      <w:r w:rsidR="00F00BF2" w:rsidRPr="00FE55E6">
        <w:rPr>
          <w:rFonts w:ascii="Arial" w:hAnsi="Arial" w:cs="Arial"/>
          <w:i/>
        </w:rPr>
        <w:t>: la Grotta di Lascaux</w:t>
      </w:r>
    </w:p>
    <w:p w:rsidR="00F00BF2" w:rsidRPr="00FE55E6" w:rsidRDefault="00F00BF2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>La Grotta di Altamira</w:t>
      </w:r>
    </w:p>
    <w:p w:rsidR="00F00BF2" w:rsidRPr="00FE55E6" w:rsidRDefault="00F00BF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pittura parietale (materiali e tecniche)</w:t>
      </w:r>
    </w:p>
    <w:p w:rsidR="00F00BF2" w:rsidRPr="00FE55E6" w:rsidRDefault="00F00BF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L’origine della scultura</w:t>
      </w:r>
    </w:p>
    <w:p w:rsidR="00F00BF2" w:rsidRPr="00FE55E6" w:rsidRDefault="00F00BF2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Venere di </w:t>
      </w:r>
      <w:proofErr w:type="spellStart"/>
      <w:r w:rsidRPr="00FE55E6">
        <w:rPr>
          <w:rFonts w:ascii="Arial" w:hAnsi="Arial" w:cs="Arial"/>
          <w:i/>
        </w:rPr>
        <w:t>Willendorf</w:t>
      </w:r>
      <w:proofErr w:type="spellEnd"/>
    </w:p>
    <w:p w:rsidR="00F00BF2" w:rsidRPr="00FE55E6" w:rsidRDefault="00F00BF2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b/>
        </w:rPr>
        <w:t>L’architettura megalitica</w:t>
      </w:r>
      <w:r w:rsidRPr="00FE55E6">
        <w:rPr>
          <w:rFonts w:ascii="Arial" w:hAnsi="Arial" w:cs="Arial"/>
        </w:rPr>
        <w:t>: menhir, dolmen, cromlech (</w:t>
      </w:r>
      <w:r w:rsidRPr="00FE55E6">
        <w:rPr>
          <w:rFonts w:ascii="Arial" w:hAnsi="Arial" w:cs="Arial"/>
          <w:i/>
        </w:rPr>
        <w:t xml:space="preserve">il Complesso megalitico di </w:t>
      </w:r>
      <w:proofErr w:type="spellStart"/>
      <w:r w:rsidRPr="00FE55E6">
        <w:rPr>
          <w:rFonts w:ascii="Arial" w:hAnsi="Arial" w:cs="Arial"/>
          <w:i/>
        </w:rPr>
        <w:t>Carnac</w:t>
      </w:r>
      <w:proofErr w:type="spellEnd"/>
      <w:r w:rsidRPr="00FE55E6">
        <w:rPr>
          <w:rFonts w:ascii="Arial" w:hAnsi="Arial" w:cs="Arial"/>
          <w:i/>
        </w:rPr>
        <w:t>, di Stonehenge, il dolmen di Bisceglie</w:t>
      </w:r>
      <w:r w:rsidRPr="00FE55E6">
        <w:rPr>
          <w:rFonts w:ascii="Arial" w:hAnsi="Arial" w:cs="Arial"/>
        </w:rPr>
        <w:t>).</w:t>
      </w:r>
    </w:p>
    <w:p w:rsidR="00F00BF2" w:rsidRPr="00FE55E6" w:rsidRDefault="00F00BF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civiltà nuragica in Sardegna.</w:t>
      </w:r>
    </w:p>
    <w:p w:rsidR="00EB2320" w:rsidRPr="00FE55E6" w:rsidRDefault="00EB2320" w:rsidP="005F0373">
      <w:pPr>
        <w:rPr>
          <w:rFonts w:ascii="Arial" w:hAnsi="Arial" w:cs="Arial"/>
        </w:rPr>
      </w:pPr>
    </w:p>
    <w:p w:rsidR="00EB2320" w:rsidRPr="00FE55E6" w:rsidRDefault="00EB2320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DELLE CIVILTÁ MESOPOTAMICHE</w:t>
      </w:r>
    </w:p>
    <w:p w:rsidR="00EB2320" w:rsidRPr="00FE55E6" w:rsidRDefault="00EB2320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dei Sumeri e Accadi</w:t>
      </w:r>
    </w:p>
    <w:p w:rsidR="00EB2320" w:rsidRPr="00FE55E6" w:rsidRDefault="00EB2320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Ziqqurat, la statua del re </w:t>
      </w:r>
      <w:proofErr w:type="spellStart"/>
      <w:r w:rsidRPr="00FE55E6">
        <w:rPr>
          <w:rFonts w:ascii="Arial" w:hAnsi="Arial" w:cs="Arial"/>
          <w:i/>
        </w:rPr>
        <w:t>Gudea</w:t>
      </w:r>
      <w:proofErr w:type="spellEnd"/>
      <w:r w:rsidRPr="00FE55E6">
        <w:rPr>
          <w:rFonts w:ascii="Arial" w:hAnsi="Arial" w:cs="Arial"/>
          <w:i/>
        </w:rPr>
        <w:t xml:space="preserve"> di </w:t>
      </w:r>
      <w:proofErr w:type="spellStart"/>
      <w:r w:rsidRPr="00FE55E6">
        <w:rPr>
          <w:rFonts w:ascii="Arial" w:hAnsi="Arial" w:cs="Arial"/>
          <w:i/>
        </w:rPr>
        <w:t>Lagash</w:t>
      </w:r>
      <w:proofErr w:type="spellEnd"/>
      <w:r w:rsidRPr="00FE55E6">
        <w:rPr>
          <w:rFonts w:ascii="Arial" w:hAnsi="Arial" w:cs="Arial"/>
          <w:i/>
        </w:rPr>
        <w:t xml:space="preserve"> </w:t>
      </w:r>
      <w:r w:rsidRPr="00FE55E6">
        <w:rPr>
          <w:rFonts w:ascii="Arial" w:hAnsi="Arial" w:cs="Arial"/>
        </w:rPr>
        <w:t>confr</w:t>
      </w:r>
      <w:r w:rsidR="00FE55E6" w:rsidRPr="00FE55E6">
        <w:rPr>
          <w:rFonts w:ascii="Arial" w:hAnsi="Arial" w:cs="Arial"/>
        </w:rPr>
        <w:t>onto con</w:t>
      </w:r>
      <w:r w:rsidR="00FE55E6" w:rsidRPr="00FE55E6">
        <w:rPr>
          <w:rFonts w:ascii="Arial" w:hAnsi="Arial" w:cs="Arial"/>
          <w:i/>
        </w:rPr>
        <w:t xml:space="preserve"> la Testa di </w:t>
      </w:r>
      <w:proofErr w:type="spellStart"/>
      <w:r w:rsidR="00FE55E6" w:rsidRPr="00FE55E6">
        <w:rPr>
          <w:rFonts w:ascii="Arial" w:hAnsi="Arial" w:cs="Arial"/>
          <w:i/>
        </w:rPr>
        <w:t>Sargon</w:t>
      </w:r>
      <w:proofErr w:type="spellEnd"/>
    </w:p>
    <w:p w:rsidR="00EB2320" w:rsidRPr="00FE55E6" w:rsidRDefault="00EB2320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dei Babilonesi</w:t>
      </w:r>
    </w:p>
    <w:p w:rsidR="00EB2320" w:rsidRPr="00FE55E6" w:rsidRDefault="00EB2320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Stele di Hammurabi, la Porta di </w:t>
      </w:r>
      <w:proofErr w:type="spellStart"/>
      <w:r w:rsidRPr="00FE55E6">
        <w:rPr>
          <w:rFonts w:ascii="Arial" w:hAnsi="Arial" w:cs="Arial"/>
          <w:i/>
        </w:rPr>
        <w:t>Ishtar</w:t>
      </w:r>
      <w:proofErr w:type="spellEnd"/>
    </w:p>
    <w:p w:rsidR="00EB2320" w:rsidRPr="00FE55E6" w:rsidRDefault="00EB2320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degli Assiri</w:t>
      </w:r>
    </w:p>
    <w:p w:rsidR="00016102" w:rsidRPr="00FE55E6" w:rsidRDefault="00EB2320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I rilievi degli Assiri</w:t>
      </w:r>
      <w:r w:rsidR="00B21608" w:rsidRPr="00FE55E6">
        <w:rPr>
          <w:rFonts w:ascii="Arial" w:hAnsi="Arial" w:cs="Arial"/>
        </w:rPr>
        <w:t xml:space="preserve"> (</w:t>
      </w:r>
      <w:proofErr w:type="spellStart"/>
      <w:r w:rsidR="00B21608" w:rsidRPr="00FE55E6">
        <w:rPr>
          <w:rFonts w:ascii="Arial" w:hAnsi="Arial" w:cs="Arial"/>
          <w:i/>
        </w:rPr>
        <w:t>riliev</w:t>
      </w:r>
      <w:r w:rsidR="00FE55E6" w:rsidRPr="00FE55E6">
        <w:rPr>
          <w:rFonts w:ascii="Arial" w:hAnsi="Arial" w:cs="Arial"/>
          <w:i/>
        </w:rPr>
        <w:t>I</w:t>
      </w:r>
      <w:proofErr w:type="spellEnd"/>
      <w:r w:rsidR="00B21608" w:rsidRPr="00FE55E6">
        <w:rPr>
          <w:rFonts w:ascii="Arial" w:hAnsi="Arial" w:cs="Arial"/>
          <w:i/>
        </w:rPr>
        <w:t xml:space="preserve"> con la Caccia di </w:t>
      </w:r>
      <w:proofErr w:type="spellStart"/>
      <w:r w:rsidR="00B21608" w:rsidRPr="00FE55E6">
        <w:rPr>
          <w:rFonts w:ascii="Arial" w:hAnsi="Arial" w:cs="Arial"/>
          <w:i/>
        </w:rPr>
        <w:t>Assurbanipal</w:t>
      </w:r>
      <w:proofErr w:type="spellEnd"/>
      <w:r w:rsidR="00B21608" w:rsidRPr="00FE55E6">
        <w:rPr>
          <w:rFonts w:ascii="Arial" w:hAnsi="Arial" w:cs="Arial"/>
          <w:i/>
        </w:rPr>
        <w:t xml:space="preserve"> </w:t>
      </w:r>
      <w:r w:rsidR="00B21608" w:rsidRPr="00FE55E6">
        <w:rPr>
          <w:rFonts w:ascii="Arial" w:hAnsi="Arial" w:cs="Arial"/>
        </w:rPr>
        <w:t xml:space="preserve">dal Palazzo di </w:t>
      </w:r>
      <w:proofErr w:type="spellStart"/>
      <w:r w:rsidR="00B21608" w:rsidRPr="00FE55E6">
        <w:rPr>
          <w:rFonts w:ascii="Arial" w:hAnsi="Arial" w:cs="Arial"/>
        </w:rPr>
        <w:t>Ninive</w:t>
      </w:r>
      <w:proofErr w:type="spellEnd"/>
      <w:r w:rsidR="00FE55E6" w:rsidRPr="00FE55E6">
        <w:rPr>
          <w:rFonts w:ascii="Arial" w:hAnsi="Arial" w:cs="Arial"/>
        </w:rPr>
        <w:t>)</w:t>
      </w:r>
    </w:p>
    <w:p w:rsidR="00016102" w:rsidRPr="00FE55E6" w:rsidRDefault="00016102" w:rsidP="005F0373">
      <w:pPr>
        <w:rPr>
          <w:rFonts w:ascii="Arial" w:hAnsi="Arial" w:cs="Arial"/>
        </w:rPr>
      </w:pPr>
    </w:p>
    <w:p w:rsidR="00016102" w:rsidRPr="00FE55E6" w:rsidRDefault="00016102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DELLE CIVILTÁ PRE-ELLENICHE</w:t>
      </w:r>
    </w:p>
    <w:p w:rsidR="001F0130" w:rsidRDefault="001F0130" w:rsidP="005F0373">
      <w:pPr>
        <w:rPr>
          <w:rFonts w:ascii="Arial" w:hAnsi="Arial" w:cs="Arial"/>
          <w:b/>
        </w:rPr>
      </w:pPr>
    </w:p>
    <w:p w:rsidR="00016102" w:rsidRPr="00FE55E6" w:rsidRDefault="0001610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CRETESE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città-palazzo: </w:t>
      </w:r>
      <w:r w:rsidRPr="00FE55E6">
        <w:rPr>
          <w:rFonts w:ascii="Arial" w:hAnsi="Arial" w:cs="Arial"/>
          <w:i/>
        </w:rPr>
        <w:t xml:space="preserve">il palazzo di </w:t>
      </w:r>
      <w:proofErr w:type="spellStart"/>
      <w:r w:rsidRPr="00FE55E6">
        <w:rPr>
          <w:rFonts w:ascii="Arial" w:hAnsi="Arial" w:cs="Arial"/>
          <w:i/>
        </w:rPr>
        <w:t>Cnosso</w:t>
      </w:r>
      <w:proofErr w:type="spellEnd"/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pittura: l’affresco raffigurante </w:t>
      </w:r>
      <w:r w:rsidRPr="00FE55E6">
        <w:rPr>
          <w:rFonts w:ascii="Arial" w:hAnsi="Arial" w:cs="Arial"/>
          <w:i/>
        </w:rPr>
        <w:t xml:space="preserve">la </w:t>
      </w:r>
      <w:proofErr w:type="spellStart"/>
      <w:r w:rsidRPr="00FE55E6">
        <w:rPr>
          <w:rFonts w:ascii="Arial" w:hAnsi="Arial" w:cs="Arial"/>
          <w:i/>
        </w:rPr>
        <w:t>Taurochatapsia</w:t>
      </w:r>
      <w:proofErr w:type="spellEnd"/>
      <w:r w:rsidRPr="00FE55E6">
        <w:rPr>
          <w:rFonts w:ascii="Arial" w:hAnsi="Arial" w:cs="Arial"/>
        </w:rPr>
        <w:t xml:space="preserve"> e le altre </w:t>
      </w:r>
      <w:proofErr w:type="gramStart"/>
      <w:r w:rsidRPr="00FE55E6">
        <w:rPr>
          <w:rFonts w:ascii="Arial" w:hAnsi="Arial" w:cs="Arial"/>
        </w:rPr>
        <w:t xml:space="preserve">decorazioni </w:t>
      </w:r>
      <w:r w:rsidR="00FE55E6" w:rsidRPr="00FE55E6">
        <w:rPr>
          <w:rFonts w:ascii="Arial" w:hAnsi="Arial" w:cs="Arial"/>
        </w:rPr>
        <w:t xml:space="preserve"> ad</w:t>
      </w:r>
      <w:proofErr w:type="gramEnd"/>
      <w:r w:rsidR="00FE55E6" w:rsidRPr="00FE55E6">
        <w:rPr>
          <w:rFonts w:ascii="Arial" w:hAnsi="Arial" w:cs="Arial"/>
        </w:rPr>
        <w:t xml:space="preserve"> affresco </w:t>
      </w:r>
      <w:r w:rsidRPr="00FE55E6">
        <w:rPr>
          <w:rFonts w:ascii="Arial" w:hAnsi="Arial" w:cs="Arial"/>
        </w:rPr>
        <w:t xml:space="preserve">dal palazzo di </w:t>
      </w:r>
      <w:proofErr w:type="spellStart"/>
      <w:r w:rsidRPr="00FE55E6">
        <w:rPr>
          <w:rFonts w:ascii="Arial" w:hAnsi="Arial" w:cs="Arial"/>
        </w:rPr>
        <w:t>Cnosso</w:t>
      </w:r>
      <w:proofErr w:type="spellEnd"/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pittura vascolare: lo stile di </w:t>
      </w:r>
      <w:proofErr w:type="spellStart"/>
      <w:r w:rsidRPr="00FE55E6">
        <w:rPr>
          <w:rFonts w:ascii="Arial" w:hAnsi="Arial" w:cs="Arial"/>
        </w:rPr>
        <w:t>Kamares</w:t>
      </w:r>
      <w:proofErr w:type="spellEnd"/>
      <w:r w:rsidRPr="00FE55E6">
        <w:rPr>
          <w:rFonts w:ascii="Arial" w:hAnsi="Arial" w:cs="Arial"/>
        </w:rPr>
        <w:t xml:space="preserve"> e di </w:t>
      </w:r>
      <w:proofErr w:type="spellStart"/>
      <w:r w:rsidRPr="00FE55E6">
        <w:rPr>
          <w:rFonts w:ascii="Arial" w:hAnsi="Arial" w:cs="Arial"/>
        </w:rPr>
        <w:t>Gurnià</w:t>
      </w:r>
      <w:proofErr w:type="spellEnd"/>
    </w:p>
    <w:p w:rsidR="00016102" w:rsidRPr="00FE55E6" w:rsidRDefault="0001610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MICENEA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città micenea e il palazzo del re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i/>
        </w:rPr>
        <w:t>La porta dei Leoni</w:t>
      </w:r>
      <w:r w:rsidRPr="00FE55E6">
        <w:rPr>
          <w:rFonts w:ascii="Arial" w:hAnsi="Arial" w:cs="Arial"/>
        </w:rPr>
        <w:t xml:space="preserve"> a Micene, le mura di </w:t>
      </w:r>
      <w:proofErr w:type="spellStart"/>
      <w:r w:rsidRPr="00FE55E6">
        <w:rPr>
          <w:rFonts w:ascii="Arial" w:hAnsi="Arial" w:cs="Arial"/>
        </w:rPr>
        <w:t>Tirinto</w:t>
      </w:r>
      <w:proofErr w:type="spellEnd"/>
    </w:p>
    <w:p w:rsidR="00016102" w:rsidRPr="00FE55E6" w:rsidRDefault="00016102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 xml:space="preserve">Le tombe a </w:t>
      </w:r>
      <w:proofErr w:type="spellStart"/>
      <w:r w:rsidRPr="00FE55E6">
        <w:rPr>
          <w:rFonts w:ascii="Arial" w:hAnsi="Arial" w:cs="Arial"/>
        </w:rPr>
        <w:t>Tholos</w:t>
      </w:r>
      <w:proofErr w:type="spellEnd"/>
      <w:r w:rsidRPr="00FE55E6">
        <w:rPr>
          <w:rFonts w:ascii="Arial" w:hAnsi="Arial" w:cs="Arial"/>
        </w:rPr>
        <w:t xml:space="preserve">: </w:t>
      </w:r>
      <w:r w:rsidRPr="00FE55E6">
        <w:rPr>
          <w:rFonts w:ascii="Arial" w:hAnsi="Arial" w:cs="Arial"/>
          <w:i/>
        </w:rPr>
        <w:t>la tomba di Atreo a Micene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Le maschere funebri: </w:t>
      </w:r>
      <w:r w:rsidRPr="00FE55E6">
        <w:rPr>
          <w:rFonts w:ascii="Arial" w:hAnsi="Arial" w:cs="Arial"/>
          <w:i/>
        </w:rPr>
        <w:t>la maschera detta di Agamennone.</w:t>
      </w:r>
    </w:p>
    <w:p w:rsidR="00016102" w:rsidRPr="00FE55E6" w:rsidRDefault="00016102" w:rsidP="005F0373">
      <w:pPr>
        <w:rPr>
          <w:rFonts w:ascii="Arial" w:hAnsi="Arial" w:cs="Arial"/>
        </w:rPr>
      </w:pPr>
    </w:p>
    <w:p w:rsidR="00016102" w:rsidRPr="00FE55E6" w:rsidRDefault="00016102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GRECA</w:t>
      </w:r>
    </w:p>
    <w:p w:rsidR="00016102" w:rsidRPr="00FE55E6" w:rsidRDefault="00FE55E6" w:rsidP="005F0373">
      <w:pPr>
        <w:rPr>
          <w:rFonts w:ascii="Arial" w:hAnsi="Arial" w:cs="Arial"/>
        </w:rPr>
      </w:pPr>
      <w:proofErr w:type="gramStart"/>
      <w:r w:rsidRPr="00FE55E6">
        <w:rPr>
          <w:rFonts w:ascii="Arial" w:hAnsi="Arial" w:cs="Arial"/>
        </w:rPr>
        <w:t>La  periodizzazione</w:t>
      </w:r>
      <w:proofErr w:type="gramEnd"/>
      <w:r w:rsidRPr="00FE55E6">
        <w:rPr>
          <w:rFonts w:ascii="Arial" w:hAnsi="Arial" w:cs="Arial"/>
        </w:rPr>
        <w:t xml:space="preserve"> </w:t>
      </w:r>
      <w:r w:rsidR="00016102" w:rsidRPr="00FE55E6">
        <w:rPr>
          <w:rFonts w:ascii="Arial" w:hAnsi="Arial" w:cs="Arial"/>
        </w:rPr>
        <w:t xml:space="preserve">della storia </w:t>
      </w:r>
      <w:r w:rsidR="00FD1191" w:rsidRPr="00FE55E6">
        <w:rPr>
          <w:rFonts w:ascii="Arial" w:hAnsi="Arial" w:cs="Arial"/>
        </w:rPr>
        <w:t xml:space="preserve">dell’arte </w:t>
      </w:r>
      <w:r w:rsidR="00016102" w:rsidRPr="00FE55E6">
        <w:rPr>
          <w:rFonts w:ascii="Arial" w:hAnsi="Arial" w:cs="Arial"/>
        </w:rPr>
        <w:t>greca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struttura della polis e la sua importanza nella formazione del cittadino greco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b/>
        </w:rPr>
        <w:t>L’ETA GEOMETRICA/ORIENTALIZZANTE</w:t>
      </w:r>
      <w:r w:rsidRPr="00FE55E6">
        <w:rPr>
          <w:rFonts w:ascii="Arial" w:hAnsi="Arial" w:cs="Arial"/>
        </w:rPr>
        <w:t>:</w:t>
      </w:r>
    </w:p>
    <w:p w:rsidR="00FD1191" w:rsidRPr="00FE55E6" w:rsidRDefault="00FD1191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 xml:space="preserve">La pittura vascolare: </w:t>
      </w:r>
      <w:r w:rsidRPr="00FE55E6">
        <w:rPr>
          <w:rFonts w:ascii="Arial" w:hAnsi="Arial" w:cs="Arial"/>
          <w:i/>
        </w:rPr>
        <w:t>l’Anfora del lamento funebre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b/>
        </w:rPr>
        <w:t>L’ETÁ ARCAICA</w:t>
      </w:r>
      <w:r w:rsidRPr="00FE55E6">
        <w:rPr>
          <w:rFonts w:ascii="Arial" w:hAnsi="Arial" w:cs="Arial"/>
        </w:rPr>
        <w:t>: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struttura del tempio e i suoi ordini (dorico, ionico, corinzio)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statuaria arcaica </w:t>
      </w:r>
      <w:r w:rsidR="00C74477" w:rsidRPr="00FE55E6">
        <w:rPr>
          <w:rFonts w:ascii="Arial" w:hAnsi="Arial" w:cs="Arial"/>
        </w:rPr>
        <w:t>e le sue tre scu</w:t>
      </w:r>
      <w:r w:rsidR="004C25F3" w:rsidRPr="00FE55E6">
        <w:rPr>
          <w:rFonts w:ascii="Arial" w:hAnsi="Arial" w:cs="Arial"/>
        </w:rPr>
        <w:t>ole: dorica (</w:t>
      </w:r>
      <w:proofErr w:type="spellStart"/>
      <w:r w:rsidR="004C25F3" w:rsidRPr="00FE55E6">
        <w:rPr>
          <w:rFonts w:ascii="Arial" w:hAnsi="Arial" w:cs="Arial"/>
        </w:rPr>
        <w:t>Polymedes</w:t>
      </w:r>
      <w:proofErr w:type="spellEnd"/>
      <w:r w:rsidR="004C25F3" w:rsidRPr="00FE55E6">
        <w:rPr>
          <w:rFonts w:ascii="Arial" w:hAnsi="Arial" w:cs="Arial"/>
        </w:rPr>
        <w:t xml:space="preserve"> di Argo: </w:t>
      </w:r>
      <w:r w:rsidR="00C74477" w:rsidRPr="00FE55E6">
        <w:rPr>
          <w:rFonts w:ascii="Arial" w:hAnsi="Arial" w:cs="Arial"/>
          <w:i/>
        </w:rPr>
        <w:t>I Dioscuri</w:t>
      </w:r>
      <w:r w:rsidR="00C74477" w:rsidRPr="00FE55E6">
        <w:rPr>
          <w:rFonts w:ascii="Arial" w:hAnsi="Arial" w:cs="Arial"/>
        </w:rPr>
        <w:t>), ionica (</w:t>
      </w:r>
      <w:r w:rsidR="00C74477" w:rsidRPr="00FE55E6">
        <w:rPr>
          <w:rFonts w:ascii="Arial" w:hAnsi="Arial" w:cs="Arial"/>
          <w:i/>
        </w:rPr>
        <w:t>Il Kouros di Milo, l’Hera di Samo</w:t>
      </w:r>
      <w:r w:rsidR="00C74477" w:rsidRPr="00FE55E6">
        <w:rPr>
          <w:rFonts w:ascii="Arial" w:hAnsi="Arial" w:cs="Arial"/>
        </w:rPr>
        <w:t>), attica (</w:t>
      </w:r>
      <w:r w:rsidR="00C74477" w:rsidRPr="00FE55E6">
        <w:rPr>
          <w:rFonts w:ascii="Arial" w:hAnsi="Arial" w:cs="Arial"/>
          <w:i/>
        </w:rPr>
        <w:t xml:space="preserve">il </w:t>
      </w:r>
      <w:proofErr w:type="spellStart"/>
      <w:r w:rsidR="00C74477" w:rsidRPr="00FE55E6">
        <w:rPr>
          <w:rFonts w:ascii="Arial" w:hAnsi="Arial" w:cs="Arial"/>
          <w:i/>
        </w:rPr>
        <w:t>Moscoforo</w:t>
      </w:r>
      <w:proofErr w:type="spellEnd"/>
      <w:r w:rsidR="00C74477" w:rsidRPr="00FE55E6">
        <w:rPr>
          <w:rFonts w:ascii="Arial" w:hAnsi="Arial" w:cs="Arial"/>
          <w:i/>
        </w:rPr>
        <w:t xml:space="preserve">, il Cavaliere </w:t>
      </w:r>
      <w:proofErr w:type="spellStart"/>
      <w:r w:rsidR="00C74477" w:rsidRPr="00FE55E6">
        <w:rPr>
          <w:rFonts w:ascii="Arial" w:hAnsi="Arial" w:cs="Arial"/>
          <w:i/>
        </w:rPr>
        <w:t>Rampin</w:t>
      </w:r>
      <w:proofErr w:type="spellEnd"/>
      <w:r w:rsidR="00C74477" w:rsidRPr="00FE55E6">
        <w:rPr>
          <w:rFonts w:ascii="Arial" w:hAnsi="Arial" w:cs="Arial"/>
        </w:rPr>
        <w:t>)</w:t>
      </w:r>
    </w:p>
    <w:p w:rsidR="00C74477" w:rsidRPr="00FE55E6" w:rsidRDefault="00C74477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</w:t>
      </w:r>
      <w:r w:rsidR="004C25F3" w:rsidRPr="00FE55E6">
        <w:rPr>
          <w:rFonts w:ascii="Arial" w:hAnsi="Arial" w:cs="Arial"/>
          <w:b/>
        </w:rPr>
        <w:t>Á</w:t>
      </w:r>
      <w:r w:rsidRPr="00FE55E6">
        <w:rPr>
          <w:rFonts w:ascii="Arial" w:hAnsi="Arial" w:cs="Arial"/>
          <w:b/>
        </w:rPr>
        <w:t xml:space="preserve"> SEVERA </w:t>
      </w:r>
    </w:p>
    <w:p w:rsidR="00FE55E6" w:rsidRPr="00FE55E6" w:rsidRDefault="00FE55E6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>I</w:t>
      </w:r>
      <w:r w:rsidR="00C74477" w:rsidRPr="00FE55E6">
        <w:rPr>
          <w:rFonts w:ascii="Arial" w:hAnsi="Arial" w:cs="Arial"/>
          <w:i/>
        </w:rPr>
        <w:t xml:space="preserve"> Bronzi di Riace</w:t>
      </w:r>
      <w:r w:rsidR="004C25F3" w:rsidRPr="00FE55E6">
        <w:rPr>
          <w:rFonts w:ascii="Arial" w:hAnsi="Arial" w:cs="Arial"/>
          <w:i/>
        </w:rPr>
        <w:t xml:space="preserve"> </w:t>
      </w:r>
    </w:p>
    <w:p w:rsidR="00C74477" w:rsidRPr="00FE55E6" w:rsidRDefault="00C74477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</w:t>
      </w:r>
      <w:r w:rsidR="004C25F3" w:rsidRPr="00FE55E6">
        <w:rPr>
          <w:rFonts w:ascii="Arial" w:hAnsi="Arial" w:cs="Arial"/>
          <w:b/>
        </w:rPr>
        <w:t>Á</w:t>
      </w:r>
      <w:r w:rsidRPr="00FE55E6">
        <w:rPr>
          <w:rFonts w:ascii="Arial" w:hAnsi="Arial" w:cs="Arial"/>
          <w:b/>
        </w:rPr>
        <w:t xml:space="preserve"> CLASSICA</w:t>
      </w:r>
    </w:p>
    <w:p w:rsidR="00C74477" w:rsidRPr="00FE55E6" w:rsidRDefault="00C74477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i/>
        </w:rPr>
        <w:t>Il Doriforo</w:t>
      </w:r>
      <w:r w:rsidRPr="00FE55E6">
        <w:rPr>
          <w:rFonts w:ascii="Arial" w:hAnsi="Arial" w:cs="Arial"/>
        </w:rPr>
        <w:t xml:space="preserve"> di </w:t>
      </w:r>
      <w:proofErr w:type="spellStart"/>
      <w:r w:rsidRPr="00FE55E6">
        <w:rPr>
          <w:rFonts w:ascii="Arial" w:hAnsi="Arial" w:cs="Arial"/>
        </w:rPr>
        <w:t>Policleto</w:t>
      </w:r>
      <w:proofErr w:type="spellEnd"/>
      <w:r w:rsidRPr="00FE55E6">
        <w:rPr>
          <w:rFonts w:ascii="Arial" w:hAnsi="Arial" w:cs="Arial"/>
        </w:rPr>
        <w:t xml:space="preserve"> di Argo</w:t>
      </w:r>
    </w:p>
    <w:p w:rsidR="00FE55E6" w:rsidRPr="00FE55E6" w:rsidRDefault="00C74477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i/>
        </w:rPr>
        <w:t>Il Partenone</w:t>
      </w:r>
      <w:r w:rsidRPr="00FE55E6">
        <w:rPr>
          <w:rFonts w:ascii="Arial" w:hAnsi="Arial" w:cs="Arial"/>
        </w:rPr>
        <w:t xml:space="preserve"> e la sua decorazione scultorea, la figura di Fidia</w:t>
      </w:r>
      <w:r w:rsidR="004C25F3" w:rsidRPr="00FE55E6">
        <w:rPr>
          <w:rFonts w:ascii="Arial" w:hAnsi="Arial" w:cs="Arial"/>
        </w:rPr>
        <w:t xml:space="preserve"> </w:t>
      </w:r>
    </w:p>
    <w:p w:rsidR="00FE55E6" w:rsidRPr="00FE55E6" w:rsidRDefault="00FE55E6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L'acropoli di Atene: I propilei e l'Eretteo con la</w:t>
      </w:r>
      <w:r w:rsidR="00C74477" w:rsidRPr="00FE55E6">
        <w:rPr>
          <w:rFonts w:ascii="Arial" w:hAnsi="Arial" w:cs="Arial"/>
        </w:rPr>
        <w:t xml:space="preserve"> loggia delle Cariatidi</w:t>
      </w:r>
      <w:r w:rsidRPr="00FE55E6">
        <w:rPr>
          <w:rFonts w:ascii="Arial" w:hAnsi="Arial" w:cs="Arial"/>
        </w:rPr>
        <w:t>.</w:t>
      </w:r>
    </w:p>
    <w:p w:rsidR="00C74477" w:rsidRPr="00FE55E6" w:rsidRDefault="00C74477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</w:t>
      </w:r>
      <w:r w:rsidR="004C25F3" w:rsidRPr="00FE55E6">
        <w:rPr>
          <w:rFonts w:ascii="Arial" w:hAnsi="Arial" w:cs="Arial"/>
          <w:b/>
        </w:rPr>
        <w:t>Á</w:t>
      </w:r>
      <w:r w:rsidRPr="00FE55E6">
        <w:rPr>
          <w:rFonts w:ascii="Arial" w:hAnsi="Arial" w:cs="Arial"/>
          <w:b/>
        </w:rPr>
        <w:t xml:space="preserve"> TARDO-CLASSICA</w:t>
      </w:r>
    </w:p>
    <w:p w:rsidR="00C62335" w:rsidRDefault="004C25F3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>Prassitele</w:t>
      </w:r>
      <w:r w:rsidRPr="00FE55E6">
        <w:rPr>
          <w:rFonts w:ascii="Arial" w:hAnsi="Arial" w:cs="Arial"/>
          <w:i/>
        </w:rPr>
        <w:t>: l</w:t>
      </w:r>
      <w:r w:rsidR="00C74477" w:rsidRPr="00FE55E6">
        <w:rPr>
          <w:rFonts w:ascii="Arial" w:hAnsi="Arial" w:cs="Arial"/>
          <w:i/>
        </w:rPr>
        <w:t>’Afrodite Cnidia</w:t>
      </w:r>
    </w:p>
    <w:p w:rsidR="00C74477" w:rsidRPr="00FE55E6" w:rsidRDefault="004C25F3" w:rsidP="005F0373">
      <w:pPr>
        <w:rPr>
          <w:rFonts w:ascii="Arial" w:hAnsi="Arial" w:cs="Arial"/>
          <w:i/>
        </w:rPr>
      </w:pPr>
      <w:bookmarkStart w:id="0" w:name="_GoBack"/>
      <w:bookmarkEnd w:id="0"/>
      <w:proofErr w:type="spellStart"/>
      <w:r w:rsidRPr="00FE55E6">
        <w:rPr>
          <w:rFonts w:ascii="Arial" w:hAnsi="Arial" w:cs="Arial"/>
        </w:rPr>
        <w:t>Leocare</w:t>
      </w:r>
      <w:proofErr w:type="spellEnd"/>
      <w:r w:rsidRPr="00FE55E6">
        <w:rPr>
          <w:rFonts w:ascii="Arial" w:hAnsi="Arial" w:cs="Arial"/>
        </w:rPr>
        <w:t xml:space="preserve">: </w:t>
      </w:r>
      <w:r w:rsidRPr="00FE55E6">
        <w:rPr>
          <w:rFonts w:ascii="Arial" w:hAnsi="Arial" w:cs="Arial"/>
          <w:i/>
        </w:rPr>
        <w:t>l</w:t>
      </w:r>
      <w:r w:rsidR="00C74477" w:rsidRPr="00FE55E6">
        <w:rPr>
          <w:rFonts w:ascii="Arial" w:hAnsi="Arial" w:cs="Arial"/>
          <w:i/>
        </w:rPr>
        <w:t>’Apollo del Belvedere</w:t>
      </w:r>
    </w:p>
    <w:p w:rsidR="00C74477" w:rsidRPr="00FE55E6" w:rsidRDefault="004C25F3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>Scopa di Paro</w:t>
      </w:r>
      <w:r w:rsidRPr="00FE55E6">
        <w:rPr>
          <w:rFonts w:ascii="Arial" w:hAnsi="Arial" w:cs="Arial"/>
          <w:i/>
        </w:rPr>
        <w:t xml:space="preserve">: </w:t>
      </w:r>
      <w:r w:rsidR="00C74477" w:rsidRPr="00FE55E6">
        <w:rPr>
          <w:rFonts w:ascii="Arial" w:hAnsi="Arial" w:cs="Arial"/>
          <w:i/>
        </w:rPr>
        <w:t>Baccante</w:t>
      </w:r>
    </w:p>
    <w:p w:rsidR="004C25F3" w:rsidRPr="00FE55E6" w:rsidRDefault="004C25F3" w:rsidP="005F0373">
      <w:pPr>
        <w:rPr>
          <w:rFonts w:ascii="Arial" w:hAnsi="Arial" w:cs="Arial"/>
        </w:rPr>
      </w:pPr>
    </w:p>
    <w:p w:rsidR="004C25F3" w:rsidRPr="00FE55E6" w:rsidRDefault="004C25F3" w:rsidP="005F0373">
      <w:pPr>
        <w:rPr>
          <w:rFonts w:ascii="Arial" w:hAnsi="Arial" w:cs="Arial"/>
        </w:rPr>
      </w:pPr>
    </w:p>
    <w:p w:rsidR="004C25F3" w:rsidRPr="00FE55E6" w:rsidRDefault="004C25F3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L’ETÁ ELLENISTICA</w:t>
      </w:r>
    </w:p>
    <w:p w:rsidR="00C74477" w:rsidRPr="00FE55E6" w:rsidRDefault="004C25F3" w:rsidP="005F0373">
      <w:pPr>
        <w:rPr>
          <w:rFonts w:ascii="Arial" w:hAnsi="Arial" w:cs="Arial"/>
        </w:rPr>
      </w:pPr>
      <w:proofErr w:type="spellStart"/>
      <w:r w:rsidRPr="00FE55E6">
        <w:rPr>
          <w:rFonts w:ascii="Arial" w:hAnsi="Arial" w:cs="Arial"/>
        </w:rPr>
        <w:t>Lisippo</w:t>
      </w:r>
      <w:proofErr w:type="spellEnd"/>
      <w:r w:rsidRPr="00FE55E6">
        <w:rPr>
          <w:rFonts w:ascii="Arial" w:hAnsi="Arial" w:cs="Arial"/>
        </w:rPr>
        <w:t xml:space="preserve">: </w:t>
      </w:r>
      <w:r w:rsidRPr="00FE55E6">
        <w:rPr>
          <w:rFonts w:ascii="Arial" w:hAnsi="Arial" w:cs="Arial"/>
          <w:i/>
        </w:rPr>
        <w:t>l</w:t>
      </w:r>
      <w:r w:rsidR="00C74477" w:rsidRPr="00FE55E6">
        <w:rPr>
          <w:rFonts w:ascii="Arial" w:hAnsi="Arial" w:cs="Arial"/>
          <w:i/>
        </w:rPr>
        <w:t>’</w:t>
      </w:r>
      <w:proofErr w:type="spellStart"/>
      <w:r w:rsidR="00C74477" w:rsidRPr="00FE55E6">
        <w:rPr>
          <w:rFonts w:ascii="Arial" w:hAnsi="Arial" w:cs="Arial"/>
          <w:i/>
        </w:rPr>
        <w:t>Apoxyomenos</w:t>
      </w:r>
      <w:proofErr w:type="spellEnd"/>
      <w:r w:rsidR="00C74477" w:rsidRPr="00FE55E6">
        <w:rPr>
          <w:rFonts w:ascii="Arial" w:hAnsi="Arial" w:cs="Arial"/>
          <w:i/>
        </w:rPr>
        <w:t xml:space="preserve"> e i ritratti di Aristotele e di Alessandro Magno</w:t>
      </w:r>
    </w:p>
    <w:p w:rsidR="004C25F3" w:rsidRPr="00FE55E6" w:rsidRDefault="004C25F3" w:rsidP="00FE55E6">
      <w:pPr>
        <w:tabs>
          <w:tab w:val="left" w:pos="3660"/>
        </w:tabs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>L’Altare di Pergamo</w:t>
      </w:r>
    </w:p>
    <w:p w:rsidR="004C25F3" w:rsidRPr="00FE55E6" w:rsidRDefault="004C25F3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Il </w:t>
      </w:r>
      <w:r w:rsidR="00FE55E6" w:rsidRPr="00FE55E6">
        <w:rPr>
          <w:rFonts w:ascii="Arial" w:hAnsi="Arial" w:cs="Arial"/>
          <w:i/>
        </w:rPr>
        <w:t xml:space="preserve">gruppo scultoreo del </w:t>
      </w:r>
      <w:r w:rsidRPr="00FE55E6">
        <w:rPr>
          <w:rFonts w:ascii="Arial" w:hAnsi="Arial" w:cs="Arial"/>
          <w:i/>
        </w:rPr>
        <w:t>Laocoonte</w:t>
      </w:r>
    </w:p>
    <w:p w:rsidR="00C74477" w:rsidRPr="00FE55E6" w:rsidRDefault="00C74477" w:rsidP="005F0373">
      <w:pPr>
        <w:rPr>
          <w:rFonts w:ascii="Arial" w:hAnsi="Arial" w:cs="Arial"/>
        </w:rPr>
      </w:pPr>
    </w:p>
    <w:p w:rsidR="00C74477" w:rsidRPr="00FE55E6" w:rsidRDefault="004C25F3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Busto Arsizio, </w:t>
      </w:r>
      <w:r w:rsidR="00FE55E6" w:rsidRPr="00FE55E6">
        <w:rPr>
          <w:rFonts w:ascii="Arial" w:hAnsi="Arial" w:cs="Arial"/>
        </w:rPr>
        <w:t>giugno 2018</w:t>
      </w:r>
    </w:p>
    <w:p w:rsidR="004C25F3" w:rsidRPr="00FE55E6" w:rsidRDefault="004C25F3" w:rsidP="005F0373">
      <w:pPr>
        <w:rPr>
          <w:rFonts w:ascii="Arial" w:hAnsi="Arial" w:cs="Arial"/>
        </w:rPr>
      </w:pPr>
    </w:p>
    <w:p w:rsidR="001F0130" w:rsidRDefault="004C25F3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I rappresentanti di classe</w:t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</w:p>
    <w:p w:rsidR="001F0130" w:rsidRDefault="001F0130" w:rsidP="001F0130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la docente</w:t>
      </w:r>
    </w:p>
    <w:p w:rsidR="00F22B40" w:rsidRPr="00FE55E6" w:rsidRDefault="001F0130" w:rsidP="005F0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                                                </w:t>
      </w:r>
      <w:r w:rsidR="00F22B40" w:rsidRPr="00FE55E6">
        <w:rPr>
          <w:rFonts w:ascii="Arial" w:hAnsi="Arial" w:cs="Arial"/>
        </w:rPr>
        <w:t xml:space="preserve">Isabella </w:t>
      </w:r>
      <w:proofErr w:type="spellStart"/>
      <w:r w:rsidR="00F22B40" w:rsidRPr="00FE55E6">
        <w:rPr>
          <w:rFonts w:ascii="Arial" w:hAnsi="Arial" w:cs="Arial"/>
        </w:rPr>
        <w:t>Cuccovillo</w:t>
      </w:r>
      <w:proofErr w:type="spellEnd"/>
    </w:p>
    <w:p w:rsidR="004C25F3" w:rsidRPr="00FE55E6" w:rsidRDefault="001F0130" w:rsidP="005F0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25F3" w:rsidRPr="00FE55E6">
        <w:rPr>
          <w:rFonts w:ascii="Arial" w:hAnsi="Arial" w:cs="Arial"/>
        </w:rPr>
        <w:t>_____________________________</w:t>
      </w:r>
    </w:p>
    <w:p w:rsidR="00C74477" w:rsidRPr="00FE55E6" w:rsidRDefault="00C74477" w:rsidP="005F0373">
      <w:pPr>
        <w:rPr>
          <w:rFonts w:ascii="Arial" w:hAnsi="Arial" w:cs="Arial"/>
        </w:rPr>
      </w:pPr>
    </w:p>
    <w:p w:rsidR="00C74477" w:rsidRPr="00FE55E6" w:rsidRDefault="00C74477" w:rsidP="005F0373">
      <w:pPr>
        <w:rPr>
          <w:rFonts w:ascii="Arial" w:hAnsi="Arial" w:cs="Arial"/>
        </w:rPr>
      </w:pPr>
    </w:p>
    <w:p w:rsidR="00C74477" w:rsidRPr="00FE55E6" w:rsidRDefault="00C74477" w:rsidP="005F0373">
      <w:pPr>
        <w:rPr>
          <w:rFonts w:ascii="Arial" w:hAnsi="Arial" w:cs="Arial"/>
        </w:rPr>
      </w:pPr>
    </w:p>
    <w:p w:rsidR="00FD1191" w:rsidRPr="00FE55E6" w:rsidRDefault="00FD1191" w:rsidP="005F0373">
      <w:pPr>
        <w:rPr>
          <w:rFonts w:ascii="Arial" w:hAnsi="Arial" w:cs="Arial"/>
        </w:rPr>
      </w:pPr>
    </w:p>
    <w:p w:rsidR="00016102" w:rsidRPr="00FE55E6" w:rsidRDefault="00016102" w:rsidP="005F0373">
      <w:pPr>
        <w:rPr>
          <w:rFonts w:ascii="Arial" w:hAnsi="Arial" w:cs="Arial"/>
        </w:rPr>
      </w:pPr>
    </w:p>
    <w:p w:rsidR="00016102" w:rsidRDefault="00016102" w:rsidP="005F0373"/>
    <w:p w:rsidR="00016102" w:rsidRPr="00B21608" w:rsidRDefault="00016102" w:rsidP="005F0373"/>
    <w:p w:rsidR="00F00BF2" w:rsidRPr="00F00BF2" w:rsidRDefault="00F00BF2" w:rsidP="005F0373"/>
    <w:p w:rsidR="005F0373" w:rsidRPr="005F0373" w:rsidRDefault="005F0373" w:rsidP="005F0373">
      <w:pPr>
        <w:jc w:val="center"/>
        <w:rPr>
          <w:b/>
        </w:rPr>
      </w:pPr>
    </w:p>
    <w:sectPr w:rsidR="005F0373" w:rsidRPr="005F0373" w:rsidSect="00316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95" w:rsidRDefault="00ED6F95" w:rsidP="00ED6F95">
      <w:pPr>
        <w:spacing w:after="0" w:line="240" w:lineRule="auto"/>
      </w:pPr>
      <w:r>
        <w:separator/>
      </w:r>
    </w:p>
  </w:endnote>
  <w:end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95" w:rsidRDefault="00ED6F95" w:rsidP="00ED6F95">
      <w:pPr>
        <w:spacing w:after="0" w:line="240" w:lineRule="auto"/>
      </w:pPr>
      <w:r>
        <w:separator/>
      </w:r>
    </w:p>
  </w:footnote>
  <w:foot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73"/>
    <w:rsid w:val="00016102"/>
    <w:rsid w:val="00156E73"/>
    <w:rsid w:val="001E459A"/>
    <w:rsid w:val="001F0130"/>
    <w:rsid w:val="00316BD3"/>
    <w:rsid w:val="004B1783"/>
    <w:rsid w:val="004C25F3"/>
    <w:rsid w:val="005F0373"/>
    <w:rsid w:val="008D76C1"/>
    <w:rsid w:val="00965199"/>
    <w:rsid w:val="009F2A93"/>
    <w:rsid w:val="00A65958"/>
    <w:rsid w:val="00B21608"/>
    <w:rsid w:val="00BD2E8A"/>
    <w:rsid w:val="00C62335"/>
    <w:rsid w:val="00C74477"/>
    <w:rsid w:val="00C86C3E"/>
    <w:rsid w:val="00DA3484"/>
    <w:rsid w:val="00DA4BA5"/>
    <w:rsid w:val="00E30D68"/>
    <w:rsid w:val="00EB2320"/>
    <w:rsid w:val="00ED6F95"/>
    <w:rsid w:val="00F00BF2"/>
    <w:rsid w:val="00F22B40"/>
    <w:rsid w:val="00FD119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F41C"/>
  <w15:docId w15:val="{8CD2AEBD-E10D-4B31-AF29-511E542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F95"/>
  </w:style>
  <w:style w:type="paragraph" w:styleId="Pidipagina">
    <w:name w:val="footer"/>
    <w:basedOn w:val="Normale"/>
    <w:link w:val="Pidipagina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F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13</cp:revision>
  <cp:lastPrinted>2017-06-05T03:04:00Z</cp:lastPrinted>
  <dcterms:created xsi:type="dcterms:W3CDTF">2017-06-02T07:49:00Z</dcterms:created>
  <dcterms:modified xsi:type="dcterms:W3CDTF">2018-06-06T15:27:00Z</dcterms:modified>
</cp:coreProperties>
</file>