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6296"/>
        <w:gridCol w:w="1862"/>
      </w:tblGrid>
      <w:tr w:rsidR="00E86225" w:rsidTr="00E86225">
        <w:trPr>
          <w:trHeight w:val="159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25" w:rsidRDefault="00E86225" w:rsidP="0075548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E86225" w:rsidRDefault="00E86225" w:rsidP="0075548A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E86225" w:rsidRDefault="00E86225" w:rsidP="0075548A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82F8ED" wp14:editId="75945CC2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952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174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5" o:title=""/>
                </v:shape>
                <o:OLEObject Type="Embed" ProgID="PBrush" ShapeID="_x0000_i1025" DrawAspect="Content" ObjectID="_1590418105" r:id="rId6"/>
              </w:objec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25" w:rsidRDefault="00E86225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 wp14:anchorId="57B77550" wp14:editId="341C7221">
                  <wp:extent cx="438785" cy="496570"/>
                  <wp:effectExtent l="0" t="0" r="0" b="0"/>
                  <wp:docPr id="3" name="Immagine 3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25" w:rsidRDefault="00E86225" w:rsidP="0075548A">
            <w:pPr>
              <w:suppressAutoHyphens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SECONDARIA  “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DANIELE CRESPI”</w:t>
            </w:r>
          </w:p>
          <w:p w:rsidR="00E86225" w:rsidRDefault="00E86225" w:rsidP="0075548A">
            <w:pPr>
              <w:suppressAutoHyphens w:val="0"/>
              <w:spacing w:line="100" w:lineRule="atLeast"/>
              <w:jc w:val="center"/>
              <w:rPr>
                <w:b/>
                <w:bCs/>
                <w:i/>
                <w:sz w:val="16"/>
                <w:szCs w:val="16"/>
                <w:lang w:eastAsia="it-IT"/>
              </w:rPr>
            </w:pPr>
            <w:r>
              <w:rPr>
                <w:b/>
                <w:bCs/>
                <w:i/>
                <w:sz w:val="16"/>
                <w:szCs w:val="16"/>
                <w:lang w:eastAsia="it-IT"/>
              </w:rPr>
              <w:t xml:space="preserve">Liceo Internazionale Classico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eastAsia="it-IT"/>
              </w:rPr>
              <w:t>e  Linguistico</w:t>
            </w:r>
            <w:proofErr w:type="gramEnd"/>
            <w:r>
              <w:rPr>
                <w:b/>
                <w:bCs/>
                <w:i/>
                <w:sz w:val="16"/>
                <w:szCs w:val="16"/>
                <w:lang w:eastAsia="it-IT"/>
              </w:rPr>
              <w:t> VAPC02701R</w:t>
            </w:r>
          </w:p>
          <w:p w:rsidR="00E86225" w:rsidRDefault="00E86225" w:rsidP="0075548A">
            <w:pPr>
              <w:suppressAutoHyphens w:val="0"/>
              <w:spacing w:line="100" w:lineRule="atLeast"/>
              <w:jc w:val="center"/>
              <w:rPr>
                <w:b/>
                <w:i/>
                <w:sz w:val="16"/>
                <w:szCs w:val="16"/>
                <w:lang w:eastAsia="it-IT"/>
              </w:rPr>
            </w:pPr>
            <w:r>
              <w:rPr>
                <w:b/>
                <w:bCs/>
                <w:i/>
                <w:sz w:val="16"/>
                <w:szCs w:val="16"/>
                <w:lang w:eastAsia="it-IT"/>
              </w:rPr>
              <w:t>Liceo delle Scienze Umane VAPM027011</w:t>
            </w: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E86225" w:rsidRDefault="00E52E73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E86225">
                <w:rPr>
                  <w:rStyle w:val="Collegamentoipertestuale"/>
                  <w:rFonts w:eastAsia="Arial Unicode MS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E8622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E86225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 comunicazioni@liceocrespi.it</w:t>
            </w:r>
            <w:proofErr w:type="gramEnd"/>
            <w:r w:rsidR="00E86225">
              <w:rPr>
                <w:color w:val="000000"/>
                <w:sz w:val="16"/>
                <w:szCs w:val="16"/>
              </w:rPr>
              <w:t xml:space="preserve"> </w:t>
            </w: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25" w:rsidRDefault="00E86225" w:rsidP="0075548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 wp14:anchorId="42531D53" wp14:editId="0998E1FB">
                  <wp:extent cx="925195" cy="512445"/>
                  <wp:effectExtent l="0" t="0" r="8255" b="1905"/>
                  <wp:docPr id="2" name="Immagine 2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:rsidR="00E86225" w:rsidRDefault="00E86225" w:rsidP="0075548A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CertINT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® 2012</w:t>
            </w:r>
          </w:p>
        </w:tc>
      </w:tr>
      <w:tr w:rsidR="00E86225" w:rsidTr="00E86225">
        <w:trPr>
          <w:trHeight w:val="1269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25" w:rsidRDefault="00E86225" w:rsidP="0075548A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 wp14:anchorId="4F6503DD" wp14:editId="71521770">
                  <wp:extent cx="6353175" cy="840105"/>
                  <wp:effectExtent l="0" t="0" r="9525" b="0"/>
                  <wp:docPr id="1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225" w:rsidRPr="00D65E27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>CLASSE I DL</w:t>
      </w:r>
      <w:r w:rsidRPr="00D65E27">
        <w:rPr>
          <w:b/>
          <w:sz w:val="22"/>
          <w:szCs w:val="22"/>
        </w:rPr>
        <w:tab/>
      </w:r>
      <w:r w:rsidRPr="00D65E27">
        <w:rPr>
          <w:b/>
          <w:sz w:val="22"/>
          <w:szCs w:val="22"/>
        </w:rPr>
        <w:tab/>
        <w:t>ANNO SCOLASTICO 2017/2018</w:t>
      </w:r>
    </w:p>
    <w:p w:rsidR="00E86225" w:rsidRPr="00D65E27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>LAVORO ESTIVO DI LATINO</w:t>
      </w:r>
    </w:p>
    <w:p w:rsidR="00E86225" w:rsidRPr="00D65E27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>INSEGNANTE GIULIANA ZANELLO</w:t>
      </w:r>
    </w:p>
    <w:p w:rsidR="00D65E27" w:rsidRDefault="00D65E27" w:rsidP="00E86225"/>
    <w:p w:rsidR="00E86225" w:rsidRPr="00D65E27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 xml:space="preserve">Sul libro di testo </w:t>
      </w:r>
      <w:proofErr w:type="gramStart"/>
      <w:r w:rsidRPr="00D65E27">
        <w:rPr>
          <w:b/>
          <w:sz w:val="22"/>
          <w:szCs w:val="22"/>
        </w:rPr>
        <w:t>(</w:t>
      </w:r>
      <w:r w:rsidRPr="00D65E27">
        <w:rPr>
          <w:sz w:val="22"/>
          <w:szCs w:val="22"/>
        </w:rPr>
        <w:t xml:space="preserve"> Griffa</w:t>
      </w:r>
      <w:proofErr w:type="gramEnd"/>
      <w:r w:rsidRPr="00D65E27">
        <w:rPr>
          <w:sz w:val="22"/>
          <w:szCs w:val="22"/>
        </w:rPr>
        <w:t xml:space="preserve">, </w:t>
      </w:r>
      <w:r w:rsidRPr="00D65E27">
        <w:rPr>
          <w:i/>
          <w:sz w:val="22"/>
          <w:szCs w:val="22"/>
        </w:rPr>
        <w:t>Da Roma all’Europa</w:t>
      </w:r>
      <w:r w:rsidRPr="00D65E27">
        <w:rPr>
          <w:sz w:val="22"/>
          <w:szCs w:val="22"/>
        </w:rPr>
        <w:t xml:space="preserve">), </w:t>
      </w:r>
      <w:r w:rsidRPr="00D65E27">
        <w:rPr>
          <w:b/>
          <w:sz w:val="22"/>
          <w:szCs w:val="22"/>
        </w:rPr>
        <w:t xml:space="preserve">ripassare gli argomenti svolti fino </w:t>
      </w:r>
      <w:r w:rsidR="00D65E27">
        <w:rPr>
          <w:b/>
          <w:sz w:val="22"/>
          <w:szCs w:val="22"/>
        </w:rPr>
        <w:t>alla proposizione narrativa (pag. 140).</w:t>
      </w:r>
    </w:p>
    <w:p w:rsidR="00E86225" w:rsidRPr="00D65E27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>La pronuncia e l’accento</w:t>
      </w:r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b/>
          <w:sz w:val="22"/>
          <w:szCs w:val="22"/>
        </w:rPr>
        <w:t>Il nome</w:t>
      </w:r>
      <w:r w:rsidRPr="00D65E27">
        <w:rPr>
          <w:sz w:val="22"/>
          <w:szCs w:val="22"/>
        </w:rPr>
        <w:t xml:space="preserve">: I, II, III declinazione, i nomi </w:t>
      </w:r>
      <w:proofErr w:type="spellStart"/>
      <w:r w:rsidRPr="00D65E27">
        <w:rPr>
          <w:i/>
          <w:sz w:val="22"/>
          <w:szCs w:val="22"/>
        </w:rPr>
        <w:t>pluralia</w:t>
      </w:r>
      <w:proofErr w:type="spellEnd"/>
      <w:r w:rsidRPr="00D65E27">
        <w:rPr>
          <w:i/>
          <w:sz w:val="22"/>
          <w:szCs w:val="22"/>
        </w:rPr>
        <w:t xml:space="preserve"> tantum</w:t>
      </w:r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b/>
          <w:sz w:val="22"/>
          <w:szCs w:val="22"/>
        </w:rPr>
        <w:t>L’aggettivo</w:t>
      </w:r>
      <w:r w:rsidRPr="00D65E27">
        <w:rPr>
          <w:sz w:val="22"/>
          <w:szCs w:val="22"/>
        </w:rPr>
        <w:t>: la prima e la seconda classe degli aggettivi</w:t>
      </w:r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b/>
          <w:sz w:val="22"/>
          <w:szCs w:val="22"/>
        </w:rPr>
        <w:t>I pronomi</w:t>
      </w:r>
      <w:r w:rsidRPr="00D65E27">
        <w:rPr>
          <w:sz w:val="22"/>
          <w:szCs w:val="22"/>
        </w:rPr>
        <w:t>: i casi retti del pronome relativo</w:t>
      </w:r>
    </w:p>
    <w:p w:rsidR="00E86225" w:rsidRPr="00D65E27" w:rsidRDefault="00E86225" w:rsidP="00E86225">
      <w:pPr>
        <w:rPr>
          <w:i/>
          <w:sz w:val="22"/>
          <w:szCs w:val="22"/>
        </w:rPr>
      </w:pPr>
      <w:r w:rsidRPr="00D65E27">
        <w:rPr>
          <w:b/>
          <w:sz w:val="22"/>
          <w:szCs w:val="22"/>
        </w:rPr>
        <w:t>Il verbo</w:t>
      </w:r>
      <w:r w:rsidRPr="00D65E27">
        <w:rPr>
          <w:sz w:val="22"/>
          <w:szCs w:val="22"/>
        </w:rPr>
        <w:t xml:space="preserve">: il paradigma, l’indicativo attivo e passivo, il congiuntivo attivo e passivo delle quattro coniugazioni regolari; l’infinito presente attivo, il participio presente; indicativo, congiuntivo e infinito presente di </w:t>
      </w:r>
      <w:r w:rsidRPr="00D65E27">
        <w:rPr>
          <w:i/>
          <w:sz w:val="22"/>
          <w:szCs w:val="22"/>
        </w:rPr>
        <w:t xml:space="preserve">sum </w:t>
      </w:r>
      <w:r w:rsidRPr="00D65E27">
        <w:rPr>
          <w:sz w:val="22"/>
          <w:szCs w:val="22"/>
        </w:rPr>
        <w:t>e</w:t>
      </w:r>
      <w:r w:rsidRPr="00D65E27">
        <w:rPr>
          <w:i/>
          <w:sz w:val="22"/>
          <w:szCs w:val="22"/>
        </w:rPr>
        <w:t xml:space="preserve"> </w:t>
      </w:r>
      <w:proofErr w:type="spellStart"/>
      <w:r w:rsidRPr="00D65E27">
        <w:rPr>
          <w:i/>
          <w:sz w:val="22"/>
          <w:szCs w:val="22"/>
        </w:rPr>
        <w:t>possum</w:t>
      </w:r>
      <w:proofErr w:type="spellEnd"/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b/>
          <w:sz w:val="22"/>
          <w:szCs w:val="22"/>
        </w:rPr>
        <w:t>La sintassi della frase</w:t>
      </w:r>
      <w:r w:rsidRPr="00D65E27">
        <w:rPr>
          <w:sz w:val="22"/>
          <w:szCs w:val="22"/>
        </w:rPr>
        <w:t>: soggetto, complemento oggetto, complementi predicativi del soggetto e dell’oggetto, attributo, apposizione, complementi di specificazione e di termine; complementi indiretti: complemento di compagnia e unione, d’agente e di causa efficiente, di mezzo, di modo, di causa, di tempo determinato.</w:t>
      </w:r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b/>
          <w:sz w:val="22"/>
          <w:szCs w:val="22"/>
        </w:rPr>
        <w:t>La sintassi del periodo</w:t>
      </w:r>
      <w:r w:rsidRPr="00D65E27">
        <w:rPr>
          <w:sz w:val="22"/>
          <w:szCs w:val="22"/>
        </w:rPr>
        <w:t>: la proposizione temporale, la proposizione causale, la proposizione relativa, la proposizione finale, la proposizione volitiva, la proposizione narrativa.</w:t>
      </w:r>
    </w:p>
    <w:p w:rsidR="00E86225" w:rsidRPr="00D65E27" w:rsidRDefault="00E86225" w:rsidP="00E86225">
      <w:pPr>
        <w:rPr>
          <w:sz w:val="22"/>
          <w:szCs w:val="22"/>
        </w:rPr>
      </w:pPr>
    </w:p>
    <w:p w:rsidR="00E86225" w:rsidRPr="00D65E27" w:rsidRDefault="00E86225" w:rsidP="00E86225">
      <w:pPr>
        <w:rPr>
          <w:b/>
          <w:sz w:val="22"/>
          <w:szCs w:val="22"/>
        </w:rPr>
      </w:pPr>
    </w:p>
    <w:p w:rsidR="00E86225" w:rsidRPr="00D65E27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>Esercizi</w:t>
      </w:r>
    </w:p>
    <w:p w:rsidR="00AD6E8A" w:rsidRPr="00D65E27" w:rsidRDefault="00AD6E8A" w:rsidP="00E86225">
      <w:pPr>
        <w:rPr>
          <w:sz w:val="22"/>
          <w:szCs w:val="22"/>
        </w:rPr>
      </w:pPr>
      <w:r w:rsidRPr="00D65E27">
        <w:rPr>
          <w:sz w:val="22"/>
          <w:szCs w:val="22"/>
        </w:rPr>
        <w:t>Sul libro di testo: 6,7 pag.134;6,8 pag. 142; 10,11 pag.143; 12,13 pag.144</w:t>
      </w:r>
      <w:r w:rsidR="00D65E27">
        <w:rPr>
          <w:sz w:val="22"/>
          <w:szCs w:val="22"/>
        </w:rPr>
        <w:t>; le quattro versioni alle pagine 148,149</w:t>
      </w:r>
    </w:p>
    <w:p w:rsidR="00E86225" w:rsidRPr="00D65E27" w:rsidRDefault="00E86225" w:rsidP="00E86225">
      <w:pPr>
        <w:rPr>
          <w:sz w:val="22"/>
          <w:szCs w:val="22"/>
        </w:rPr>
      </w:pPr>
    </w:p>
    <w:p w:rsidR="00E86225" w:rsidRDefault="00E86225" w:rsidP="00E86225">
      <w:pPr>
        <w:rPr>
          <w:b/>
          <w:sz w:val="22"/>
          <w:szCs w:val="22"/>
        </w:rPr>
      </w:pPr>
      <w:r w:rsidRPr="00D65E27">
        <w:rPr>
          <w:b/>
          <w:sz w:val="22"/>
          <w:szCs w:val="22"/>
        </w:rPr>
        <w:t>Si ricorda che il lavoro estivo è obbligatorio per gli allievi con debito e consolidamento</w:t>
      </w:r>
    </w:p>
    <w:p w:rsidR="00D65E27" w:rsidRPr="00D65E27" w:rsidRDefault="00D65E27" w:rsidP="00E86225">
      <w:pPr>
        <w:rPr>
          <w:b/>
          <w:sz w:val="22"/>
          <w:szCs w:val="22"/>
        </w:rPr>
      </w:pPr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sz w:val="22"/>
          <w:szCs w:val="22"/>
        </w:rPr>
        <w:t>L’insegnante</w:t>
      </w:r>
    </w:p>
    <w:p w:rsidR="00E86225" w:rsidRPr="00D65E27" w:rsidRDefault="00E86225" w:rsidP="00E86225">
      <w:pPr>
        <w:rPr>
          <w:sz w:val="22"/>
          <w:szCs w:val="22"/>
        </w:rPr>
      </w:pPr>
      <w:r w:rsidRPr="00D65E27">
        <w:rPr>
          <w:sz w:val="22"/>
          <w:szCs w:val="22"/>
        </w:rPr>
        <w:t xml:space="preserve">Giuliana Zanello </w:t>
      </w:r>
    </w:p>
    <w:p w:rsidR="009D72E2" w:rsidRPr="00D65E27" w:rsidRDefault="009D72E2">
      <w:pPr>
        <w:rPr>
          <w:sz w:val="22"/>
          <w:szCs w:val="22"/>
        </w:rPr>
      </w:pPr>
    </w:p>
    <w:sectPr w:rsidR="009D72E2" w:rsidRPr="00D65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1"/>
    <w:rsid w:val="00283988"/>
    <w:rsid w:val="00525A81"/>
    <w:rsid w:val="00850ED6"/>
    <w:rsid w:val="009D72E2"/>
    <w:rsid w:val="00AD6E8A"/>
    <w:rsid w:val="00D65E27"/>
    <w:rsid w:val="00E52E73"/>
    <w:rsid w:val="00E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28ED-6506-4232-A8D2-264739F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8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 figi</dc:creator>
  <cp:keywords/>
  <dc:description/>
  <cp:lastModifiedBy>dagi figi</cp:lastModifiedBy>
  <cp:revision>2</cp:revision>
  <dcterms:created xsi:type="dcterms:W3CDTF">2018-06-13T16:02:00Z</dcterms:created>
  <dcterms:modified xsi:type="dcterms:W3CDTF">2018-06-13T16:02:00Z</dcterms:modified>
</cp:coreProperties>
</file>