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emf" ContentType="image/x-emf"/>
  <Override PartName="/word/media/image1.png" ContentType="image/png"/>
  <Override PartName="/word/media/image3.png" ContentType="image/png"/>
  <Override PartName="/word/media/image4.jpeg" ContentType="image/jpeg"/>
  <Override PartName="/word/theme/theme1.xml" ContentType="application/vnd.openxmlformats-officedocument.theme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160" w:horzAnchor="margin" w:leftFromText="141" w:rightFromText="141" w:tblpX="0" w:tblpY="-870" w:topFromText="0" w:vertAnchor="margin"/>
        <w:tblW w:w="9930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4"/>
        <w:gridCol w:w="6241"/>
        <w:gridCol w:w="1845"/>
      </w:tblGrid>
      <w:tr>
        <w:trPr>
          <w:trHeight w:val="2180" w:hRule="atLeast"/>
        </w:trPr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tLeast" w:line="160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160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240"/>
              <w:outlineLvl w:val="0"/>
              <w:rPr>
                <w:b/>
                <w:b/>
                <w:bCs/>
                <w:i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/>
              <w:object>
                <v:shape id="ole_rId3" style="width:86.25pt;height:79.5pt" o:ole="">
                  <v:imagedata r:id="rId4" o:title=""/>
                </v:shape>
                <o:OLEObject Type="Embed" ProgID="PBrush" ShapeID="ole_rId3" DrawAspect="Content" ObjectID="_1917982261" r:id="rId3"/>
              </w:object>
              <w:drawing>
                <wp:anchor behindDoc="0" distT="0" distB="9525" distL="114300" distR="114300" simplePos="0" locked="0" layoutInCell="1" allowOverlap="1" relativeHeight="2">
                  <wp:simplePos x="0" y="0"/>
                  <wp:positionH relativeFrom="column">
                    <wp:posOffset>-2037715</wp:posOffset>
                  </wp:positionH>
                  <wp:positionV relativeFrom="paragraph">
                    <wp:posOffset>-5080</wp:posOffset>
                  </wp:positionV>
                  <wp:extent cx="971550" cy="866775"/>
                  <wp:effectExtent l="0" t="0" r="0" b="0"/>
                  <wp:wrapNone/>
                  <wp:docPr id="1" name="Immagin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tLeast" w:line="100"/>
              <w:jc w:val="center"/>
              <w:outlineLvl w:val="0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tLeast" w:line="100"/>
              <w:jc w:val="center"/>
              <w:outlineLvl w:val="0"/>
              <w:rPr>
                <w:sz w:val="12"/>
                <w:szCs w:val="12"/>
                <w:lang w:eastAsia="en-US"/>
              </w:rPr>
            </w:pPr>
            <w:r>
              <w:rPr/>
              <w:drawing>
                <wp:inline distT="0" distB="0" distL="0" distR="0">
                  <wp:extent cx="438150" cy="495300"/>
                  <wp:effectExtent l="0" t="0" r="0" b="0"/>
                  <wp:docPr id="2" name="Immagine1" descr="http://upload.wikimedia.org/wikipedia/commons/thumb/6/6b/Italy-Emblem.svg/390px-Italy-Emble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1" descr="http://upload.wikimedia.org/wikipedia/commons/thumb/6/6b/Italy-Emblem.svg/390px-Italy-Emble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ISTITUTO DI ISTRUZIONE SECONDARIA  “DANIELE CRESPI”</w:t>
            </w:r>
          </w:p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  <w:bCs/>
                <w:i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Liceo Internazionale Classico e  Linguistico VAPC02701R</w:t>
            </w:r>
          </w:p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  <w:i/>
                <w:i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sz w:val="16"/>
                <w:szCs w:val="16"/>
                <w:lang w:eastAsia="en-US"/>
              </w:rPr>
              <w:t>Liceo delle Scienze Umane VAPM027011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Via G. Carducci 4 – 21052 BUSTO ARSIZIO (VA)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/>
                <w:sz w:val="16"/>
                <w:szCs w:val="16"/>
                <w:lang w:val="fr-FR" w:eastAsia="en-US"/>
              </w:rPr>
            </w:pPr>
            <w:r>
              <w:rPr>
                <w:bCs/>
                <w:color w:val="0000FF"/>
                <w:sz w:val="16"/>
                <w:szCs w:val="16"/>
                <w:lang w:eastAsia="en-US"/>
              </w:rPr>
              <w:t xml:space="preserve">  </w:t>
            </w:r>
            <w:r>
              <w:rPr>
                <w:bCs/>
                <w:i/>
                <w:iCs/>
                <w:color w:val="000000"/>
                <w:sz w:val="16"/>
                <w:szCs w:val="16"/>
                <w:lang w:val="fr-FR" w:eastAsia="en-US"/>
              </w:rPr>
              <w:t>Tel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fr-FR" w:eastAsia="en-US"/>
              </w:rPr>
              <w:t>. 0331 633256 - Fax 0331 674770</w:t>
            </w:r>
          </w:p>
          <w:p>
            <w:pPr>
              <w:pStyle w:val="Normal"/>
              <w:jc w:val="center"/>
              <w:rPr/>
            </w:pPr>
            <w:hyperlink r:id="rId6">
              <w:r>
                <w:rPr>
                  <w:rStyle w:val="CollegamentoInternet"/>
                  <w:b/>
                  <w:bCs/>
                  <w:sz w:val="16"/>
                  <w:szCs w:val="16"/>
                  <w:lang w:val="fr-FR" w:eastAsia="en-US"/>
                </w:rPr>
                <w:t>www.liceocrespi.gov.it</w:t>
              </w:r>
            </w:hyperlink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fr-FR" w:eastAsia="en-US"/>
              </w:rPr>
              <w:t xml:space="preserve">    E-mail:  lccrespi@tin.it</w:t>
            </w:r>
            <w:r>
              <w:rPr>
                <w:color w:val="000000"/>
                <w:sz w:val="16"/>
                <w:szCs w:val="16"/>
                <w:lang w:val="fr-FR" w:eastAsia="en-US"/>
              </w:rPr>
              <w:t xml:space="preserve"> 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  <w:lang w:val="fr-FR" w:eastAsia="en-US"/>
              </w:rPr>
            </w:pPr>
            <w:r>
              <w:rPr>
                <w:color w:val="000000"/>
                <w:sz w:val="16"/>
                <w:szCs w:val="16"/>
                <w:lang w:val="fr-FR" w:eastAsia="en-US"/>
              </w:rPr>
              <w:t xml:space="preserve">C.F. 81009350125 – Cod.Min. </w:t>
            </w:r>
            <w:r>
              <w:rPr>
                <w:bCs/>
                <w:color w:val="000000"/>
                <w:sz w:val="16"/>
                <w:szCs w:val="16"/>
                <w:lang w:val="fr-FR" w:eastAsia="en-US"/>
              </w:rPr>
              <w:t>VAIS02700D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20"/>
              <w:ind w:right="-70" w:hanging="0"/>
              <w:rPr>
                <w:sz w:val="14"/>
                <w:szCs w:val="14"/>
                <w:lang w:val="fr-FR" w:eastAsia="en-US"/>
              </w:rPr>
            </w:pPr>
            <w:r>
              <w:rPr>
                <w:sz w:val="14"/>
                <w:szCs w:val="14"/>
                <w:lang w:val="fr-FR" w:eastAsia="en-US"/>
              </w:rPr>
            </w:r>
          </w:p>
          <w:p>
            <w:pPr>
              <w:pStyle w:val="Normal"/>
              <w:spacing w:lineRule="atLeast" w:line="120"/>
              <w:ind w:right="-70" w:hanging="0"/>
              <w:rPr>
                <w:sz w:val="14"/>
                <w:szCs w:val="14"/>
                <w:lang w:val="fr-FR" w:eastAsia="en-US"/>
              </w:rPr>
            </w:pPr>
            <w:r>
              <w:rPr>
                <w:sz w:val="14"/>
                <w:szCs w:val="14"/>
                <w:lang w:val="fr-FR" w:eastAsia="en-US"/>
              </w:rPr>
            </w:r>
          </w:p>
          <w:p>
            <w:pPr>
              <w:pStyle w:val="Normal"/>
              <w:spacing w:lineRule="atLeast" w:line="120"/>
              <w:jc w:val="center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/>
              <w:drawing>
                <wp:inline distT="0" distB="0" distL="0" distR="0">
                  <wp:extent cx="933450" cy="514350"/>
                  <wp:effectExtent l="0" t="0" r="0" b="0"/>
                  <wp:docPr id="3" name="Immagine 1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1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tLeast" w:line="120"/>
              <w:rPr>
                <w:color w:val="000000"/>
                <w:sz w:val="14"/>
                <w:szCs w:val="14"/>
                <w:lang w:val="en-US" w:eastAsia="en-US"/>
              </w:rPr>
            </w:pPr>
            <w:r>
              <w:rPr>
                <w:color w:val="000000"/>
                <w:sz w:val="14"/>
                <w:szCs w:val="14"/>
                <w:lang w:val="en-US" w:eastAsia="en-US"/>
              </w:rPr>
            </w:r>
          </w:p>
          <w:p>
            <w:pPr>
              <w:pStyle w:val="Normal"/>
              <w:spacing w:lineRule="atLeast" w:line="120"/>
              <w:jc w:val="center"/>
              <w:rPr>
                <w:b/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CertINT® 2012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Programma Svolto di Lingua e Letteratura  Spagnola (classe 4 AL)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Classe:</w:t>
      </w:r>
      <w:r>
        <w:rPr>
          <w:sz w:val="22"/>
          <w:szCs w:val="22"/>
        </w:rPr>
        <w:t xml:space="preserve"> 4 AL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Anno scolastico:</w:t>
      </w:r>
      <w:r>
        <w:rPr>
          <w:sz w:val="22"/>
          <w:szCs w:val="22"/>
        </w:rPr>
        <w:t xml:space="preserve"> 2017/2018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Docente:</w:t>
      </w:r>
      <w:r>
        <w:rPr>
          <w:sz w:val="22"/>
          <w:szCs w:val="22"/>
        </w:rPr>
        <w:t xml:space="preserve"> Prof.ssa Maria Elisa Giana.</w:t>
      </w:r>
    </w:p>
    <w:p>
      <w:pPr>
        <w:pStyle w:val="Normal"/>
        <w:jc w:val="both"/>
        <w:rPr>
          <w:i/>
          <w:i/>
          <w:sz w:val="22"/>
          <w:szCs w:val="22"/>
        </w:rPr>
      </w:pPr>
      <w:r>
        <w:rPr>
          <w:b/>
          <w:sz w:val="22"/>
          <w:szCs w:val="22"/>
        </w:rPr>
        <w:t>Libri di testo: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Las palabras de la literatura-Petrini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► </w:t>
      </w:r>
      <w:r>
        <w:rPr/>
        <w:t>Competenze: prove comprensione e produzione scritta, sintesi (Seconda prova Esame di Stato, Dele b2). Prove di comprensione e produzione orale (Dele b2, ora di conversazione)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  <w:t xml:space="preserve">► </w:t>
      </w:r>
      <w:r>
        <w:rPr>
          <w:rFonts w:eastAsia="Calibri" w:eastAsiaTheme="minorHAnsi"/>
          <w:bCs/>
          <w:lang w:eastAsia="en-US"/>
        </w:rPr>
        <w:t>Letteratura:</w:t>
      </w:r>
    </w:p>
    <w:p>
      <w:pPr>
        <w:pStyle w:val="Normal"/>
        <w:rPr>
          <w:rFonts w:eastAsia="Calibri" w:eastAsiaTheme="minorHAnsi"/>
          <w:bCs/>
          <w:lang w:eastAsia="en-US"/>
        </w:rPr>
      </w:pPr>
      <w:r>
        <w:rPr>
          <w:rFonts w:eastAsia="Calibri" w:eastAsiaTheme="minorHAnsi"/>
          <w:bCs/>
          <w:lang w:eastAsia="en-US"/>
        </w:rPr>
      </w:r>
    </w:p>
    <w:p>
      <w:pPr>
        <w:pStyle w:val="Normal"/>
        <w:rPr>
          <w:rFonts w:eastAsia="Calibri" w:eastAsiaTheme="minorHAnsi"/>
          <w:i/>
          <w:i/>
          <w:lang w:eastAsia="en-US"/>
        </w:rPr>
      </w:pPr>
      <w:r>
        <w:rPr>
          <w:rFonts w:eastAsia="Calibri" w:eastAsiaTheme="minorHAnsi"/>
          <w:b/>
          <w:bCs/>
          <w:lang w:val="es-ES" w:eastAsia="en-US"/>
        </w:rPr>
        <w:t xml:space="preserve">La edad Media: </w:t>
      </w:r>
      <w:r>
        <w:rPr>
          <w:rFonts w:eastAsia="Calibri" w:eastAsiaTheme="minorHAnsi"/>
          <w:lang w:val="es-ES" w:eastAsia="en-US"/>
        </w:rPr>
        <w:t xml:space="preserve">Panorama histórico, cultural y literario,  ( da pag. 30 a 37), lettura “ El héroe, una figura sin tiempo” da pag. 38 a pag. 39. </w:t>
      </w:r>
      <w:r>
        <w:rPr>
          <w:rFonts w:eastAsia="Calibri" w:eastAsiaTheme="minorHAnsi"/>
          <w:lang w:eastAsia="en-US"/>
        </w:rPr>
        <w:t xml:space="preserve">"El Poema de Mio Cid" e testi analizzati in classe </w:t>
      </w:r>
      <w:r>
        <w:rPr>
          <w:rFonts w:eastAsia="Calibri" w:eastAsiaTheme="minorHAnsi"/>
          <w:i/>
          <w:lang w:eastAsia="en-US"/>
        </w:rPr>
        <w:t xml:space="preserve">Hacia el </w:t>
      </w:r>
    </w:p>
    <w:p>
      <w:pPr>
        <w:pStyle w:val="Normal"/>
        <w:rPr/>
      </w:pPr>
      <w:r>
        <w:rPr>
          <w:rFonts w:eastAsia="Calibri" w:eastAsiaTheme="minorHAnsi"/>
          <w:i/>
          <w:lang w:val="es-ES" w:eastAsia="en-US"/>
        </w:rPr>
        <w:t xml:space="preserve">exilio,El Alcázar de Valencia,La crueldad de los infantes de carrión, </w:t>
      </w:r>
      <w:r>
        <w:rPr>
          <w:rFonts w:eastAsia="Calibri" w:eastAsiaTheme="minorHAnsi"/>
          <w:lang w:val="es-ES" w:eastAsia="en-US"/>
        </w:rPr>
        <w:t xml:space="preserve">(da pag. 40 a pag. 44). Juan Ruiz, Arcipreste de Hita e testi analizzati </w:t>
      </w:r>
      <w:r>
        <w:rPr>
          <w:rFonts w:eastAsia="Calibri" w:eastAsiaTheme="minorHAnsi"/>
          <w:i/>
          <w:lang w:val="es-ES" w:eastAsia="en-US"/>
        </w:rPr>
        <w:t>Don Melón y Doña Endrina</w:t>
      </w:r>
      <w:r>
        <w:rPr>
          <w:rFonts w:eastAsia="Calibri" w:eastAsiaTheme="minorHAnsi"/>
          <w:lang w:val="es-ES" w:eastAsia="en-US"/>
        </w:rPr>
        <w:t xml:space="preserve"> (da pag. 45 a pag. 47) . Don Juan Manuel e testi analizzati </w:t>
      </w:r>
      <w:r>
        <w:rPr>
          <w:rFonts w:eastAsia="Calibri" w:eastAsiaTheme="minorHAnsi"/>
          <w:i/>
          <w:lang w:val="es-ES" w:eastAsia="en-US"/>
        </w:rPr>
        <w:t>La fuerza para superar las dificultades</w:t>
      </w:r>
      <w:r>
        <w:rPr>
          <w:rFonts w:eastAsia="Calibri" w:eastAsiaTheme="minorHAnsi"/>
          <w:lang w:val="es-ES" w:eastAsia="en-US"/>
        </w:rPr>
        <w:t xml:space="preserve"> (da pag. 48 a pag. 51). Approfondimenti da pag. 52 a pag. 53. </w:t>
      </w:r>
      <w:r>
        <w:rPr>
          <w:rFonts w:eastAsia="Calibri" w:eastAsiaTheme="minorHAnsi"/>
          <w:i/>
          <w:lang w:val="es-ES" w:eastAsia="en-US"/>
        </w:rPr>
        <w:t>Romance de Abenámar</w:t>
      </w:r>
      <w:r>
        <w:rPr>
          <w:rFonts w:eastAsia="Calibri" w:eastAsiaTheme="minorHAnsi"/>
          <w:lang w:val="es-ES" w:eastAsia="en-US"/>
        </w:rPr>
        <w:t xml:space="preserve"> pag. 54. Poesía de cancionero  pag. 5</w:t>
      </w:r>
      <w:r>
        <w:rPr>
          <w:rFonts w:eastAsia="Calibri" w:eastAsiaTheme="minorHAnsi"/>
          <w:lang w:val="es-ES" w:eastAsia="en-US"/>
        </w:rPr>
        <w:t>6 e pag. 58</w:t>
      </w:r>
      <w:r>
        <w:rPr>
          <w:rFonts w:eastAsia="Calibri" w:eastAsiaTheme="minorHAnsi"/>
          <w:lang w:val="es-ES" w:eastAsia="en-US"/>
        </w:rPr>
        <w:t xml:space="preserve"> .  Jorge Manrique pag. 60 e testi analizzati</w:t>
      </w:r>
      <w:r>
        <w:rPr>
          <w:rFonts w:eastAsia="Calibri" w:eastAsiaTheme="minorHAnsi"/>
          <w:i/>
          <w:lang w:val="es-ES" w:eastAsia="en-US"/>
        </w:rPr>
        <w:t xml:space="preserve"> Copla I y III </w:t>
      </w:r>
      <w:r>
        <w:rPr>
          <w:rFonts w:eastAsia="Calibri" w:eastAsiaTheme="minorHAnsi"/>
          <w:lang w:val="es-ES" w:eastAsia="en-US"/>
        </w:rPr>
        <w:t xml:space="preserve">  ( pag. 63). “La Celestina" e testi analizzati in classe </w:t>
      </w:r>
      <w:r>
        <w:rPr>
          <w:rFonts w:eastAsia="Calibri" w:eastAsiaTheme="minorHAnsi"/>
          <w:i/>
          <w:lang w:val="es-ES" w:eastAsia="en-US"/>
        </w:rPr>
        <w:t xml:space="preserve"> Las malas lenguas de los criados </w:t>
      </w:r>
      <w:r>
        <w:rPr>
          <w:rFonts w:eastAsia="Calibri" w:eastAsiaTheme="minorHAnsi"/>
          <w:lang w:val="es-ES" w:eastAsia="en-US"/>
        </w:rPr>
        <w:t>( da pag. 64 a pag. 66).</w:t>
      </w:r>
    </w:p>
    <w:p>
      <w:pPr>
        <w:pStyle w:val="Normal"/>
        <w:rPr>
          <w:rFonts w:eastAsia="Calibri" w:eastAsiaTheme="minorHAnsi"/>
          <w:b/>
          <w:b/>
          <w:bCs/>
          <w:lang w:val="es-ES" w:eastAsia="en-US"/>
        </w:rPr>
      </w:pPr>
      <w:r>
        <w:rPr>
          <w:rFonts w:eastAsia="Calibri" w:eastAsiaTheme="minorHAnsi"/>
          <w:b/>
          <w:bCs/>
          <w:lang w:val="es-ES" w:eastAsia="en-US"/>
        </w:rPr>
        <w:t>El Siglo de Oro:</w:t>
      </w:r>
    </w:p>
    <w:p>
      <w:pPr>
        <w:pStyle w:val="Normal"/>
        <w:rPr>
          <w:rFonts w:eastAsia="Calibri" w:eastAsiaTheme="minorHAnsi"/>
          <w:u w:val="single"/>
          <w:lang w:val="es-ES" w:eastAsia="en-US"/>
        </w:rPr>
      </w:pPr>
      <w:r>
        <w:rPr>
          <w:rFonts w:eastAsia="Calibri" w:eastAsiaTheme="minorHAnsi"/>
          <w:b/>
          <w:bCs/>
          <w:lang w:val="es-ES" w:eastAsia="en-US"/>
        </w:rPr>
        <w:t xml:space="preserve"> </w:t>
      </w:r>
      <w:r>
        <w:rPr>
          <w:rFonts w:eastAsia="Calibri" w:eastAsiaTheme="minorHAnsi"/>
          <w:u w:val="single"/>
          <w:lang w:val="es-ES" w:eastAsia="en-US"/>
        </w:rPr>
        <w:t>Renacimiento:</w:t>
      </w:r>
    </w:p>
    <w:p>
      <w:pPr>
        <w:pStyle w:val="Normal"/>
        <w:rPr>
          <w:rFonts w:eastAsia="Calibri" w:eastAsiaTheme="minorHAnsi"/>
          <w:lang w:val="es-ES" w:eastAsia="en-US"/>
        </w:rPr>
      </w:pPr>
      <w:r>
        <w:rPr>
          <w:rFonts w:eastAsia="Calibri" w:eastAsiaTheme="minorHAnsi"/>
          <w:lang w:val="es-ES" w:eastAsia="en-US"/>
        </w:rPr>
        <w:t>Panorama histórico, cultural y literario (da pag. 70 a pag.74)</w:t>
      </w:r>
    </w:p>
    <w:p>
      <w:pPr>
        <w:pStyle w:val="Normal"/>
        <w:rPr/>
      </w:pPr>
      <w:r>
        <w:rPr>
          <w:rFonts w:eastAsia="Calibri" w:eastAsiaTheme="minorHAnsi"/>
          <w:lang w:eastAsia="en-US"/>
        </w:rPr>
        <w:t xml:space="preserve">Garcilaso de la Vega e testi analizzati in classe </w:t>
      </w:r>
      <w:r>
        <w:rPr>
          <w:rFonts w:eastAsia="Calibri" w:eastAsiaTheme="minorHAnsi"/>
          <w:i/>
          <w:lang w:eastAsia="en-US"/>
        </w:rPr>
        <w:t xml:space="preserve"> Soneto XXIII</w:t>
      </w:r>
      <w:r>
        <w:rPr>
          <w:rFonts w:eastAsia="Calibri" w:eastAsiaTheme="minorHAnsi"/>
          <w:lang w:eastAsia="en-US"/>
        </w:rPr>
        <w:t xml:space="preserve">( da pag. 75 a pag. 76). San Juan de la Cruz e testi analizzati </w:t>
      </w:r>
      <w:r>
        <w:rPr>
          <w:rFonts w:eastAsia="Calibri" w:eastAsiaTheme="minorHAnsi"/>
          <w:i/>
          <w:lang w:eastAsia="en-US"/>
        </w:rPr>
        <w:t xml:space="preserve">Noche oscura del alma </w:t>
      </w:r>
      <w:r>
        <w:rPr>
          <w:rFonts w:eastAsia="Calibri" w:eastAsiaTheme="minorHAnsi"/>
          <w:lang w:eastAsia="en-US"/>
        </w:rPr>
        <w:t xml:space="preserve">( da pag. 77 a pag. 78). Approfondimenti “ Un largo camino hacia la convivencia civil” da pag. 80 a pag. 81. </w:t>
      </w:r>
      <w:r>
        <w:rPr>
          <w:rFonts w:eastAsia="Calibri" w:eastAsiaTheme="minorHAnsi"/>
          <w:lang w:val="es-ES" w:eastAsia="en-US"/>
        </w:rPr>
        <w:t xml:space="preserve">“ El Greco” pag. 82. La novela picaresca" La vida del Lazarillo de Tormes yde sus fortunas y adversidades" e testi analizzati </w:t>
      </w:r>
      <w:r>
        <w:rPr>
          <w:rFonts w:eastAsia="Calibri" w:eastAsiaTheme="minorHAnsi"/>
          <w:i/>
          <w:lang w:val="es-ES" w:eastAsia="en-US"/>
        </w:rPr>
        <w:t>El ingenio del pícaro, El hambre.</w:t>
      </w:r>
      <w:r>
        <w:rPr>
          <w:rFonts w:eastAsia="Calibri" w:eastAsiaTheme="minorHAnsi"/>
          <w:lang w:val="es-ES" w:eastAsia="en-US"/>
        </w:rPr>
        <w:t xml:space="preserve">  </w:t>
      </w:r>
      <w:r>
        <w:rPr>
          <w:rFonts w:eastAsia="Calibri" w:eastAsiaTheme="minorHAnsi"/>
          <w:lang w:eastAsia="en-US"/>
        </w:rPr>
        <w:t xml:space="preserve">(da pag. 83 a pag. 89).  </w:t>
      </w:r>
      <w:r>
        <w:rPr>
          <w:rFonts w:eastAsia="Calibri" w:eastAsiaTheme="minorHAnsi"/>
          <w:lang w:val="es-ES" w:eastAsia="en-US"/>
        </w:rPr>
        <w:t>Miguel de Cervantes</w:t>
      </w:r>
      <w:r>
        <w:rPr>
          <w:rFonts w:eastAsia="Calibri" w:eastAsiaTheme="minorHAnsi"/>
          <w:i/>
          <w:lang w:val="es-ES" w:eastAsia="en-US"/>
        </w:rPr>
        <w:t xml:space="preserve"> </w:t>
      </w:r>
      <w:r>
        <w:rPr>
          <w:rFonts w:eastAsia="Calibri" w:eastAsiaTheme="minorHAnsi"/>
          <w:lang w:val="es-ES" w:eastAsia="en-US"/>
        </w:rPr>
        <w:t>(da pag. 96 a pag. 97</w:t>
      </w:r>
      <w:r>
        <w:rPr>
          <w:rFonts w:eastAsia="Calibri" w:eastAsiaTheme="minorHAnsi"/>
          <w:i/>
          <w:lang w:val="es-ES" w:eastAsia="en-US"/>
        </w:rPr>
        <w:t>)“El Quijote”</w:t>
      </w:r>
      <w:r>
        <w:rPr>
          <w:rFonts w:eastAsia="Calibri" w:eastAsiaTheme="minorHAnsi"/>
          <w:lang w:val="es-ES" w:eastAsia="en-US"/>
        </w:rPr>
        <w:t xml:space="preserve"> e testi analizzati </w:t>
      </w:r>
      <w:r>
        <w:rPr>
          <w:rFonts w:eastAsia="Calibri" w:eastAsiaTheme="minorHAnsi"/>
          <w:i/>
          <w:lang w:val="es-ES" w:eastAsia="en-US"/>
        </w:rPr>
        <w:t>La descripción del héroe, Los molinos de viento, La muerte del héroe</w:t>
      </w:r>
      <w:r>
        <w:rPr>
          <w:rFonts w:eastAsia="Calibri" w:eastAsiaTheme="minorHAnsi"/>
          <w:lang w:val="es-ES" w:eastAsia="en-US"/>
        </w:rPr>
        <w:t xml:space="preserve"> (da pag. 99 a pag.106).</w:t>
      </w:r>
    </w:p>
    <w:p>
      <w:pPr>
        <w:pStyle w:val="Normal"/>
        <w:rPr/>
      </w:pPr>
      <w:r>
        <w:rPr>
          <w:rFonts w:eastAsia="Calibri" w:eastAsiaTheme="minorHAnsi"/>
          <w:u w:val="single"/>
          <w:lang w:val="es-ES" w:eastAsia="en-US"/>
        </w:rPr>
        <w:t>Barroco:</w:t>
      </w:r>
      <w:r>
        <w:rPr>
          <w:rFonts w:eastAsia="Calibri" w:eastAsiaTheme="minorHAnsi"/>
          <w:lang w:val="es-ES" w:eastAsia="en-US"/>
        </w:rPr>
        <w:t xml:space="preserve"> Panorama histórico, cultural y literario ( da pag. 110 a pag.113). </w:t>
      </w:r>
      <w:r>
        <w:rPr>
          <w:rFonts w:eastAsia="Calibri" w:eastAsiaTheme="minorHAnsi"/>
          <w:lang w:eastAsia="en-US"/>
        </w:rPr>
        <w:t xml:space="preserve"> </w:t>
      </w:r>
      <w:r>
        <w:rPr>
          <w:rFonts w:eastAsia="Calibri" w:eastAsiaTheme="minorHAnsi"/>
          <w:lang w:val="es-ES" w:eastAsia="en-US"/>
        </w:rPr>
        <w:t xml:space="preserve">Luis de Góngora e testi analizzati  </w:t>
      </w:r>
      <w:r>
        <w:rPr>
          <w:rFonts w:eastAsia="Calibri" w:eastAsiaTheme="minorHAnsi"/>
          <w:i/>
          <w:lang w:val="es-ES" w:eastAsia="en-US"/>
        </w:rPr>
        <w:t xml:space="preserve">Mientras por competir con tu cabello, Ándeme yo caliente y ríase la gente </w:t>
      </w:r>
      <w:r>
        <w:rPr>
          <w:rFonts w:eastAsia="Calibri" w:eastAsiaTheme="minorHAnsi"/>
          <w:lang w:val="es-ES" w:eastAsia="en-US"/>
        </w:rPr>
        <w:t xml:space="preserve">(da pag. 116 a pag. 117 e pag. 119). Approfondimenti “ La tradición del teatro” (da pag. 120 a pag. 121). Francisco de  Quevedo e testi analizzati </w:t>
      </w:r>
      <w:r>
        <w:rPr>
          <w:rFonts w:eastAsia="Calibri" w:eastAsiaTheme="minorHAnsi"/>
          <w:i/>
          <w:lang w:val="es-ES" w:eastAsia="en-US"/>
        </w:rPr>
        <w:t xml:space="preserve">Cerrar podrá mis ojos </w:t>
      </w:r>
      <w:r>
        <w:rPr>
          <w:rFonts w:eastAsia="Calibri" w:eastAsiaTheme="minorHAnsi"/>
          <w:lang w:val="es-ES" w:eastAsia="en-US"/>
        </w:rPr>
        <w:t xml:space="preserve">( pag.122, pag.124). Lope de Vega e testi analizzati in classe </w:t>
      </w:r>
      <w:r>
        <w:rPr>
          <w:rFonts w:eastAsia="Calibri" w:eastAsiaTheme="minorHAnsi"/>
          <w:i/>
          <w:lang w:val="es-ES" w:eastAsia="en-US"/>
        </w:rPr>
        <w:t>Fuenteovejuna: Laurencia</w:t>
      </w:r>
      <w:r>
        <w:rPr>
          <w:rFonts w:eastAsia="Calibri" w:eastAsiaTheme="minorHAnsi"/>
          <w:lang w:val="es-ES" w:eastAsia="en-US"/>
        </w:rPr>
        <w:t xml:space="preserve"> , </w:t>
      </w:r>
      <w:r>
        <w:rPr>
          <w:rFonts w:eastAsia="Calibri" w:eastAsiaTheme="minorHAnsi"/>
          <w:i/>
          <w:lang w:val="es-ES" w:eastAsia="en-US"/>
        </w:rPr>
        <w:t>Las palabras del pueblo</w:t>
      </w:r>
      <w:r>
        <w:rPr>
          <w:rFonts w:eastAsia="Calibri" w:eastAsiaTheme="minorHAnsi"/>
          <w:lang w:val="es-ES" w:eastAsia="en-US"/>
        </w:rPr>
        <w:t xml:space="preserve"> ( pag. 129  e da pag. 131 a pag. 135). Approfondimento: “El retrato de la Familia Real ayer y hoy” pag. 136.  Tirso de Molina  e testi analizzati  </w:t>
      </w:r>
      <w:r>
        <w:rPr>
          <w:rFonts w:eastAsia="Calibri" w:eastAsiaTheme="minorHAnsi"/>
          <w:i/>
          <w:lang w:val="es-ES" w:eastAsia="en-US"/>
        </w:rPr>
        <w:t>Tisbea, La salvación de Don Juan , Gonzalo de Ulloa, el convidado</w:t>
      </w:r>
      <w:r>
        <w:rPr>
          <w:rFonts w:eastAsia="Calibri" w:eastAsiaTheme="minorHAnsi"/>
          <w:lang w:val="es-ES" w:eastAsia="en-US"/>
        </w:rPr>
        <w:t xml:space="preserve">(da pag. 137 a pag. 142) . </w:t>
      </w:r>
      <w:r>
        <w:rPr>
          <w:rFonts w:eastAsia="Calibri" w:eastAsiaTheme="minorHAnsi"/>
          <w:lang w:eastAsia="en-US"/>
        </w:rPr>
        <w:t xml:space="preserve">Pedro Calderón de la Barca e testi analizzati </w:t>
      </w:r>
      <w:r>
        <w:rPr>
          <w:rFonts w:eastAsia="Calibri" w:eastAsiaTheme="minorHAnsi"/>
          <w:i/>
          <w:lang w:eastAsia="en-US"/>
        </w:rPr>
        <w:t>Lamento de Segismundo</w:t>
      </w:r>
      <w:r>
        <w:rPr>
          <w:rFonts w:eastAsia="Calibri" w:eastAsiaTheme="minorHAnsi"/>
          <w:lang w:eastAsia="en-US"/>
        </w:rPr>
        <w:t xml:space="preserve"> (  pag.143 e da  pag. 146 a pag.147). </w:t>
      </w:r>
      <w:r>
        <w:rPr>
          <w:rFonts w:eastAsia="Calibri" w:eastAsiaTheme="minorHAnsi"/>
          <w:lang w:val="es-ES" w:eastAsia="en-US"/>
        </w:rPr>
        <w:t>Approfondimento “La otra realidad” da pag. 144 a pag. 145.</w:t>
      </w:r>
    </w:p>
    <w:p>
      <w:pPr>
        <w:pStyle w:val="Normal"/>
        <w:rPr>
          <w:rFonts w:eastAsia="Calibri" w:eastAsiaTheme="minorHAnsi"/>
          <w:b/>
          <w:b/>
          <w:lang w:val="es-ES" w:eastAsia="en-US"/>
        </w:rPr>
      </w:pPr>
      <w:r>
        <w:rPr>
          <w:rFonts w:eastAsia="Calibri" w:eastAsiaTheme="minorHAnsi"/>
          <w:b/>
          <w:lang w:val="es-ES" w:eastAsia="en-US"/>
        </w:rPr>
        <w:t xml:space="preserve">La Ilustración: </w:t>
      </w:r>
    </w:p>
    <w:p>
      <w:pPr>
        <w:pStyle w:val="Normal"/>
        <w:rPr>
          <w:rFonts w:eastAsia="Calibri" w:eastAsiaTheme="minorHAnsi"/>
          <w:lang w:val="es-ES" w:eastAsia="en-US"/>
        </w:rPr>
      </w:pPr>
      <w:r>
        <w:rPr>
          <w:rFonts w:eastAsia="Calibri" w:eastAsiaTheme="minorHAnsi"/>
          <w:lang w:val="es-ES" w:eastAsia="en-US"/>
        </w:rPr>
        <w:t xml:space="preserve">Panorama histórico, cultural y literario (da pag. 154 a pag.158). </w:t>
      </w:r>
      <w:r>
        <w:rPr>
          <w:rFonts w:eastAsia="Calibri" w:eastAsiaTheme="minorHAnsi"/>
          <w:lang w:eastAsia="en-US"/>
        </w:rPr>
        <w:t xml:space="preserve">Leandro Fernández de Moratín e testi analizzati </w:t>
      </w:r>
      <w:r>
        <w:rPr>
          <w:rFonts w:eastAsia="Calibri" w:eastAsiaTheme="minorHAnsi"/>
          <w:i/>
          <w:lang w:eastAsia="en-US"/>
        </w:rPr>
        <w:t>La bondad de Don Diego</w:t>
      </w:r>
      <w:r>
        <w:rPr>
          <w:rFonts w:eastAsia="Calibri" w:eastAsiaTheme="minorHAnsi"/>
          <w:lang w:eastAsia="en-US"/>
        </w:rPr>
        <w:t>(da pag. 159 a pag.161).</w:t>
      </w:r>
      <w:r>
        <w:rPr>
          <w:rFonts w:eastAsia="Calibri" w:eastAsiaTheme="minorHAnsi"/>
          <w:lang w:val="es-ES" w:eastAsia="en-US"/>
        </w:rPr>
        <w:t xml:space="preserve">Approfondimento “ El nacimiento de los museos” pag. 166. </w:t>
      </w:r>
    </w:p>
    <w:p>
      <w:pPr>
        <w:pStyle w:val="Normal"/>
        <w:rPr>
          <w:rFonts w:eastAsia="Calibri" w:eastAsiaTheme="minorHAnsi"/>
          <w:lang w:val="es-ES" w:eastAsia="en-US"/>
        </w:rPr>
      </w:pPr>
      <w:r>
        <w:rPr>
          <w:rFonts w:eastAsia="Calibri" w:eastAsiaTheme="minorHAnsi"/>
          <w:lang w:val="es-ES" w:eastAsia="en-US"/>
        </w:rPr>
      </w:r>
    </w:p>
    <w:p>
      <w:pPr>
        <w:pStyle w:val="Normal"/>
        <w:rPr>
          <w:rFonts w:eastAsia="Calibri" w:eastAsiaTheme="minorHAnsi"/>
          <w:lang w:val="es-ES" w:eastAsia="en-US"/>
        </w:rPr>
      </w:pPr>
      <w:r>
        <w:rPr>
          <w:rFonts w:eastAsia="Calibri" w:eastAsiaTheme="minorHAnsi"/>
          <w:lang w:val="es-ES" w:eastAsia="en-US"/>
        </w:rPr>
        <w:t>Frida Kahlo: lavoro di gruppo.</w:t>
      </w:r>
    </w:p>
    <w:p>
      <w:pPr>
        <w:pStyle w:val="Normal"/>
        <w:rPr>
          <w:rFonts w:eastAsia="Calibri" w:eastAsiaTheme="minorHAnsi"/>
          <w:lang w:val="es-ES" w:eastAsia="en-US"/>
        </w:rPr>
      </w:pPr>
      <w:r>
        <w:rPr>
          <w:rFonts w:eastAsia="Calibri" w:eastAsiaTheme="minorHAnsi"/>
          <w:lang w:val="es-ES" w:eastAsia="en-US"/>
        </w:rPr>
      </w:r>
    </w:p>
    <w:p>
      <w:pPr>
        <w:pStyle w:val="Normal"/>
        <w:rPr>
          <w:rFonts w:eastAsia="Calibri" w:eastAsiaTheme="minorHAnsi"/>
          <w:lang w:val="es-ES" w:eastAsia="en-US"/>
        </w:rPr>
      </w:pPr>
      <w:r>
        <w:rPr>
          <w:rFonts w:eastAsia="Calibri" w:eastAsiaTheme="minorHAnsi"/>
          <w:lang w:val="es-ES" w:eastAsia="en-US"/>
        </w:rPr>
      </w:r>
    </w:p>
    <w:p>
      <w:pPr>
        <w:pStyle w:val="Normal"/>
        <w:rPr>
          <w:rFonts w:eastAsia="Calibri" w:eastAsiaTheme="minorHAnsi"/>
          <w:lang w:val="es-ES" w:eastAsia="en-US"/>
        </w:rPr>
      </w:pPr>
      <w:r>
        <w:rPr>
          <w:rFonts w:eastAsia="Calibri" w:eastAsiaTheme="minorHAnsi"/>
          <w:lang w:val="es-ES" w:eastAsia="en-US"/>
        </w:rPr>
        <w:t xml:space="preserve">► </w:t>
      </w:r>
      <w:r>
        <w:rPr>
          <w:rFonts w:eastAsia="Calibri" w:eastAsiaTheme="minorHAnsi"/>
          <w:lang w:val="es-ES" w:eastAsia="en-US"/>
        </w:rPr>
        <w:t>Serie televisiva :“Olmos y Robles” : episodi.</w:t>
      </w:r>
    </w:p>
    <w:p>
      <w:pPr>
        <w:pStyle w:val="Normal"/>
        <w:rPr>
          <w:rFonts w:eastAsia="Calibri" w:eastAsiaTheme="minorHAnsi"/>
          <w:lang w:val="es-ES" w:eastAsia="en-US"/>
        </w:rPr>
      </w:pPr>
      <w:r>
        <w:rPr>
          <w:rFonts w:eastAsia="Calibri" w:eastAsiaTheme="minorHAnsi"/>
          <w:lang w:val="es-ES" w:eastAsia="en-US"/>
        </w:rPr>
        <w:t xml:space="preserve">     </w:t>
      </w:r>
      <w:r>
        <w:rPr>
          <w:rFonts w:eastAsia="Calibri" w:eastAsiaTheme="minorHAnsi"/>
          <w:lang w:val="es-ES" w:eastAsia="en-US"/>
        </w:rPr>
        <w:t>Film: Frida</w:t>
      </w:r>
    </w:p>
    <w:p>
      <w:pPr>
        <w:pStyle w:val="Normal"/>
        <w:rPr>
          <w:rFonts w:eastAsia="Calibri" w:eastAsiaTheme="minorHAnsi"/>
          <w:lang w:val="es-ES" w:eastAsia="en-US"/>
        </w:rPr>
      </w:pPr>
      <w:r>
        <w:rPr>
          <w:rFonts w:eastAsia="Calibri" w:eastAsiaTheme="minorHAnsi"/>
          <w:lang w:val="es-ES" w:eastAsia="en-US"/>
        </w:rPr>
        <w:t xml:space="preserve">     </w:t>
      </w:r>
      <w:r>
        <w:rPr>
          <w:rFonts w:eastAsia="Calibri" w:eastAsiaTheme="minorHAnsi"/>
          <w:lang w:val="es-ES" w:eastAsia="en-US"/>
        </w:rPr>
        <w:t>Video: México y contaminaci</w:t>
      </w:r>
      <w:r>
        <w:rPr>
          <w:rFonts w:eastAsia="Calibri" w:ascii="Calibri" w:hAnsi="Calibri" w:eastAsiaTheme="minorHAnsi"/>
          <w:lang w:val="es-ES" w:eastAsia="en-US"/>
        </w:rPr>
        <w:t>ó</w:t>
      </w:r>
      <w:bookmarkStart w:id="0" w:name="_GoBack"/>
      <w:bookmarkEnd w:id="0"/>
      <w:r>
        <w:rPr>
          <w:rFonts w:eastAsia="Calibri" w:eastAsiaTheme="minorHAnsi"/>
          <w:lang w:val="es-ES" w:eastAsia="en-US"/>
        </w:rPr>
        <w:t>n.</w:t>
      </w:r>
    </w:p>
    <w:p>
      <w:pPr>
        <w:pStyle w:val="Normal"/>
        <w:rPr>
          <w:rFonts w:eastAsia="Calibri" w:eastAsiaTheme="minorHAnsi"/>
          <w:lang w:val="es-ES" w:eastAsia="en-US"/>
        </w:rPr>
      </w:pPr>
      <w:r>
        <w:rPr>
          <w:rFonts w:eastAsia="Calibri" w:eastAsiaTheme="minorHAnsi"/>
          <w:lang w:val="es-ES" w:eastAsia="en-US"/>
        </w:rPr>
      </w:r>
    </w:p>
    <w:p>
      <w:pPr>
        <w:pStyle w:val="Normal"/>
        <w:rPr>
          <w:rFonts w:eastAsia="Calibri" w:eastAsiaTheme="minorHAnsi"/>
          <w:i/>
          <w:i/>
          <w:lang w:eastAsia="en-US"/>
        </w:rPr>
      </w:pPr>
      <w:r>
        <w:rPr>
          <w:rFonts w:eastAsia="Calibri" w:eastAsiaTheme="minorHAnsi"/>
          <w:i/>
          <w:lang w:eastAsia="en-US"/>
        </w:rPr>
      </w:r>
    </w:p>
    <w:p>
      <w:pPr>
        <w:pStyle w:val="Normal"/>
        <w:rPr>
          <w:rFonts w:eastAsia="Calibri" w:eastAsiaTheme="minorHAnsi"/>
          <w:i/>
          <w:i/>
          <w:lang w:eastAsia="en-US"/>
        </w:rPr>
      </w:pPr>
      <w:r>
        <w:rPr>
          <w:rFonts w:eastAsia="Calibri" w:eastAsiaTheme="minorHAnsi"/>
          <w:i/>
          <w:lang w:eastAsia="en-US"/>
        </w:rPr>
      </w:r>
    </w:p>
    <w:p>
      <w:pPr>
        <w:pStyle w:val="Normal"/>
        <w:rPr>
          <w:rFonts w:eastAsia="Calibri" w:eastAsiaTheme="minorHAnsi"/>
          <w:i/>
          <w:i/>
          <w:lang w:eastAsia="en-US"/>
        </w:rPr>
      </w:pPr>
      <w:r>
        <w:rPr>
          <w:rFonts w:eastAsia="Calibri" w:eastAsiaTheme="minorHAnsi"/>
          <w:i/>
          <w:lang w:eastAsia="en-US"/>
        </w:rPr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Busto Arsizio</w:t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____________________</w:t>
      </w:r>
    </w:p>
    <w:p>
      <w:pPr>
        <w:pStyle w:val="Normal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</w:r>
    </w:p>
    <w:p>
      <w:pPr>
        <w:pStyle w:val="Normal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rPr>
          <w:rFonts w:eastAsia="Calibri" w:eastAsiaTheme="minorHAnsi"/>
          <w:b/>
          <w:b/>
          <w:i/>
          <w:i/>
          <w:iCs/>
          <w:lang w:eastAsia="en-US"/>
        </w:rPr>
      </w:pPr>
      <w:r>
        <w:rPr>
          <w:rFonts w:eastAsia="Calibri" w:eastAsiaTheme="minorHAnsi"/>
          <w:b/>
          <w:i/>
          <w:iCs/>
          <w:lang w:eastAsia="en-US"/>
        </w:rPr>
      </w:r>
    </w:p>
    <w:p>
      <w:pPr>
        <w:pStyle w:val="Normal"/>
        <w:rPr>
          <w:rFonts w:eastAsia="Calibri" w:eastAsiaTheme="minorHAnsi"/>
          <w:iCs/>
          <w:lang w:eastAsia="en-US"/>
        </w:rPr>
      </w:pPr>
      <w:r>
        <w:rPr>
          <w:rFonts w:eastAsia="Calibri" w:eastAsiaTheme="minorHAnsi"/>
          <w:iCs/>
          <w:lang w:eastAsia="en-US"/>
        </w:rPr>
        <w:t>LA DOCENTE</w:t>
        <w:tab/>
        <w:tab/>
        <w:tab/>
        <w:tab/>
        <w:tab/>
        <w:tab/>
        <w:t>I RAPPRESENTANTI</w:t>
      </w:r>
    </w:p>
    <w:p>
      <w:pPr>
        <w:pStyle w:val="Normal"/>
        <w:rPr>
          <w:rFonts w:eastAsia="Calibri" w:eastAsiaTheme="minorHAnsi"/>
          <w:iCs/>
          <w:lang w:eastAsia="en-US"/>
        </w:rPr>
      </w:pPr>
      <w:r>
        <w:rPr>
          <w:rFonts w:eastAsia="Calibri" w:eastAsiaTheme="minorHAnsi"/>
          <w:iCs/>
          <w:lang w:eastAsia="en-US"/>
        </w:rPr>
      </w:r>
    </w:p>
    <w:p>
      <w:pPr>
        <w:pStyle w:val="Normal"/>
        <w:rPr>
          <w:rFonts w:eastAsia="Calibri" w:eastAsiaTheme="minorHAnsi"/>
          <w:iCs/>
          <w:lang w:eastAsia="en-US"/>
        </w:rPr>
      </w:pPr>
      <w:r>
        <w:rPr>
          <w:rFonts w:eastAsia="Calibri" w:eastAsiaTheme="minorHAnsi"/>
          <w:iCs/>
          <w:lang w:eastAsia="en-US"/>
        </w:rPr>
        <w:t>__________________________                              ___________________________________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                                                                                  </w:t>
      </w:r>
      <w:r>
        <w:rPr>
          <w:b/>
        </w:rPr>
        <w:t>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758a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semiHidden/>
    <w:rsid w:val="00482933"/>
    <w:rPr>
      <w:color w:val="00000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31c40"/>
    <w:rPr>
      <w:rFonts w:ascii="Tahoma" w:hAnsi="Tahoma" w:eastAsia="Times New Roman" w:cs="Tahoma"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82933"/>
    <w:pPr>
      <w:suppressAutoHyphens w:val="true"/>
      <w:spacing w:before="280" w:after="280"/>
    </w:pPr>
    <w:rPr>
      <w:lang w:eastAsia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31c4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oleObject" Target="embeddings/oleObject1.bin"/><Relationship Id="rId4" Type="http://schemas.openxmlformats.org/officeDocument/2006/relationships/image" Target="media/image2.emf"/><Relationship Id="rId5" Type="http://schemas.openxmlformats.org/officeDocument/2006/relationships/image" Target="media/image3.png"/><Relationship Id="rId6" Type="http://schemas.openxmlformats.org/officeDocument/2006/relationships/hyperlink" Target="http://www.liceocrespi.gov.it/" TargetMode="External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LibreOffice/5.3.3.2$Windows_x86 LibreOffice_project/3d9a8b4b4e538a85e0782bd6c2d430bafe583448</Application>
  <Pages>2</Pages>
  <Words>597</Words>
  <Characters>2968</Characters>
  <CharactersWithSpaces>3693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2017-06-04T07:11:00Z</dcterms:created>
  <dc:creator>Elisa</dc:creator>
  <dc:description/>
  <dc:language>it-IT</dc:language>
  <cp:lastModifiedBy/>
  <dcterms:modified xsi:type="dcterms:W3CDTF">2018-05-29T13:16:38Z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