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2C" w:rsidRPr="00AA2F3B" w:rsidRDefault="00E4182C" w:rsidP="00E418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2F3B">
        <w:rPr>
          <w:rFonts w:ascii="Times New Roman" w:hAnsi="Times New Roman" w:cs="Times New Roman"/>
          <w:b/>
          <w:sz w:val="22"/>
          <w:szCs w:val="22"/>
        </w:rPr>
        <w:t>Programmazione disciplinare di Spagnolo classe 5BSU</w:t>
      </w:r>
    </w:p>
    <w:p w:rsidR="00E4182C" w:rsidRPr="00AA2F3B" w:rsidRDefault="00E4182C" w:rsidP="00E4182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182C" w:rsidRPr="00AA2F3B" w:rsidRDefault="00ED7634" w:rsidP="00E418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A.S. 2017/18</w:t>
      </w:r>
    </w:p>
    <w:p w:rsidR="00E4182C" w:rsidRPr="00AA2F3B" w:rsidRDefault="00E4182C" w:rsidP="00E4182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182C" w:rsidRPr="00AA2F3B" w:rsidRDefault="00E4182C" w:rsidP="00E418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2F3B">
        <w:rPr>
          <w:rFonts w:ascii="Times New Roman" w:hAnsi="Times New Roman" w:cs="Times New Roman"/>
          <w:b/>
          <w:sz w:val="22"/>
          <w:szCs w:val="22"/>
        </w:rPr>
        <w:t>Prof.ssa Valentina Campiglio</w:t>
      </w:r>
    </w:p>
    <w:p w:rsidR="00E4182C" w:rsidRPr="00AA2F3B" w:rsidRDefault="00E4182C" w:rsidP="00E4182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jc w:val="center"/>
        <w:rPr>
          <w:rFonts w:ascii="Times New Roman" w:hAnsi="Times New Roman" w:cs="Times New Roman"/>
          <w:sz w:val="22"/>
          <w:szCs w:val="22"/>
        </w:rPr>
      </w:pPr>
      <w:r w:rsidRPr="00AA2F3B">
        <w:rPr>
          <w:rFonts w:ascii="Times New Roman" w:hAnsi="Times New Roman" w:cs="Times New Roman"/>
          <w:b/>
          <w:sz w:val="22"/>
          <w:szCs w:val="22"/>
        </w:rPr>
        <w:t>Libro di testo in adozione:</w:t>
      </w:r>
      <w:r w:rsidRPr="00AA2F3B">
        <w:rPr>
          <w:rFonts w:ascii="Times New Roman" w:hAnsi="Times New Roman" w:cs="Times New Roman"/>
          <w:sz w:val="22"/>
          <w:szCs w:val="22"/>
        </w:rPr>
        <w:t xml:space="preserve"> Carla </w:t>
      </w:r>
      <w:proofErr w:type="spellStart"/>
      <w:r w:rsidRPr="00AA2F3B">
        <w:rPr>
          <w:rFonts w:ascii="Times New Roman" w:hAnsi="Times New Roman" w:cs="Times New Roman"/>
          <w:sz w:val="22"/>
          <w:szCs w:val="22"/>
        </w:rPr>
        <w:t>Polettini-José</w:t>
      </w:r>
      <w:proofErr w:type="spellEnd"/>
      <w:r w:rsidRPr="00AA2F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A2F3B">
        <w:rPr>
          <w:rFonts w:ascii="Times New Roman" w:hAnsi="Times New Roman" w:cs="Times New Roman"/>
          <w:sz w:val="22"/>
          <w:szCs w:val="22"/>
        </w:rPr>
        <w:t>Pérez</w:t>
      </w:r>
      <w:proofErr w:type="spellEnd"/>
      <w:r w:rsidRPr="00AA2F3B">
        <w:rPr>
          <w:rFonts w:ascii="Times New Roman" w:hAnsi="Times New Roman" w:cs="Times New Roman"/>
          <w:sz w:val="22"/>
          <w:szCs w:val="22"/>
        </w:rPr>
        <w:t xml:space="preserve"> Navarro,"</w:t>
      </w:r>
      <w:proofErr w:type="spellStart"/>
      <w:r w:rsidRPr="00AA2F3B">
        <w:rPr>
          <w:rFonts w:ascii="Times New Roman" w:hAnsi="Times New Roman" w:cs="Times New Roman"/>
          <w:b/>
          <w:bCs/>
          <w:sz w:val="22"/>
          <w:szCs w:val="22"/>
        </w:rPr>
        <w:t>Abiertamente</w:t>
      </w:r>
      <w:proofErr w:type="spellEnd"/>
      <w:r w:rsidRPr="00AA2F3B">
        <w:rPr>
          <w:rFonts w:ascii="Times New Roman" w:hAnsi="Times New Roman" w:cs="Times New Roman"/>
          <w:sz w:val="22"/>
          <w:szCs w:val="22"/>
        </w:rPr>
        <w:t xml:space="preserve">", Zanichelli 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jc w:val="center"/>
        <w:rPr>
          <w:rFonts w:ascii="Times New Roman" w:hAnsi="Times New Roman" w:cs="Times New Roman"/>
          <w:sz w:val="22"/>
          <w:szCs w:val="22"/>
        </w:rPr>
      </w:pPr>
      <w:r w:rsidRPr="00AA2F3B">
        <w:rPr>
          <w:rFonts w:ascii="Times New Roman" w:hAnsi="Times New Roman" w:cs="Times New Roman"/>
          <w:b/>
          <w:sz w:val="22"/>
          <w:szCs w:val="22"/>
        </w:rPr>
        <w:t>Contenuti Disciplinari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jc w:val="center"/>
        <w:rPr>
          <w:rFonts w:ascii="Times New Roman" w:hAnsi="Times New Roman" w:cs="Times New Roman"/>
          <w:sz w:val="22"/>
          <w:szCs w:val="22"/>
        </w:rPr>
      </w:pPr>
      <w:r w:rsidRPr="00AA2F3B">
        <w:rPr>
          <w:rFonts w:ascii="Times New Roman" w:hAnsi="Times New Roman" w:cs="Times New Roman"/>
          <w:b/>
          <w:sz w:val="22"/>
          <w:szCs w:val="22"/>
          <w:u w:val="single"/>
        </w:rPr>
        <w:t xml:space="preserve">Un </w:t>
      </w:r>
      <w:proofErr w:type="spellStart"/>
      <w:r w:rsidRPr="00AA2F3B">
        <w:rPr>
          <w:rFonts w:ascii="Times New Roman" w:hAnsi="Times New Roman" w:cs="Times New Roman"/>
          <w:b/>
          <w:sz w:val="22"/>
          <w:szCs w:val="22"/>
          <w:u w:val="single"/>
        </w:rPr>
        <w:t>recorrido</w:t>
      </w:r>
      <w:proofErr w:type="spellEnd"/>
      <w:r w:rsidRPr="00AA2F3B">
        <w:rPr>
          <w:rFonts w:ascii="Times New Roman" w:hAnsi="Times New Roman" w:cs="Times New Roman"/>
          <w:b/>
          <w:sz w:val="22"/>
          <w:szCs w:val="22"/>
          <w:u w:val="single"/>
        </w:rPr>
        <w:t xml:space="preserve"> por la </w:t>
      </w:r>
      <w:proofErr w:type="spellStart"/>
      <w:r w:rsidRPr="00AA2F3B">
        <w:rPr>
          <w:rFonts w:ascii="Times New Roman" w:hAnsi="Times New Roman" w:cs="Times New Roman"/>
          <w:b/>
          <w:sz w:val="22"/>
          <w:szCs w:val="22"/>
          <w:u w:val="single"/>
        </w:rPr>
        <w:t>América</w:t>
      </w:r>
      <w:proofErr w:type="spellEnd"/>
      <w:r w:rsidRPr="00AA2F3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AA2F3B">
        <w:rPr>
          <w:rFonts w:ascii="Times New Roman" w:hAnsi="Times New Roman" w:cs="Times New Roman"/>
          <w:b/>
          <w:sz w:val="22"/>
          <w:szCs w:val="22"/>
          <w:u w:val="single"/>
        </w:rPr>
        <w:t>Mágica</w:t>
      </w:r>
      <w:proofErr w:type="spellEnd"/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  <w:r w:rsidRPr="00AA2F3B">
        <w:rPr>
          <w:rFonts w:ascii="Times New Roman" w:hAnsi="Times New Roman" w:cs="Times New Roman"/>
          <w:sz w:val="22"/>
          <w:szCs w:val="22"/>
        </w:rPr>
        <w:t>Marcia Teofilo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  <w:r w:rsidRPr="00AA2F3B">
        <w:rPr>
          <w:rFonts w:ascii="Times New Roman" w:hAnsi="Times New Roman" w:cs="Times New Roman"/>
          <w:sz w:val="22"/>
          <w:szCs w:val="22"/>
        </w:rPr>
        <w:t>Nota biografica                                                                                                             (</w:t>
      </w:r>
      <w:proofErr w:type="spellStart"/>
      <w:r w:rsidRPr="00AA2F3B">
        <w:rPr>
          <w:rFonts w:ascii="Times New Roman" w:hAnsi="Times New Roman" w:cs="Times New Roman"/>
          <w:sz w:val="22"/>
          <w:szCs w:val="22"/>
        </w:rPr>
        <w:t>apuntes</w:t>
      </w:r>
      <w:proofErr w:type="spellEnd"/>
      <w:r w:rsidRPr="00AA2F3B">
        <w:rPr>
          <w:rFonts w:ascii="Times New Roman" w:hAnsi="Times New Roman" w:cs="Times New Roman"/>
          <w:sz w:val="22"/>
          <w:szCs w:val="22"/>
        </w:rPr>
        <w:t>)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  <w:r w:rsidRPr="00AA2F3B">
        <w:rPr>
          <w:rFonts w:ascii="Times New Roman" w:hAnsi="Times New Roman" w:cs="Times New Roman"/>
          <w:sz w:val="22"/>
          <w:szCs w:val="22"/>
        </w:rPr>
        <w:t>“Dall'Amazzonia a New York”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  <w:r w:rsidRPr="00AA2F3B">
        <w:rPr>
          <w:rFonts w:ascii="Times New Roman" w:hAnsi="Times New Roman" w:cs="Times New Roman"/>
          <w:sz w:val="22"/>
          <w:szCs w:val="22"/>
        </w:rPr>
        <w:t>“Il fiume, l'uccello e le nuvole”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  <w:r w:rsidRPr="00AA2F3B">
        <w:rPr>
          <w:rFonts w:ascii="Times New Roman" w:hAnsi="Times New Roman" w:cs="Times New Roman"/>
          <w:b/>
          <w:sz w:val="22"/>
          <w:szCs w:val="22"/>
          <w:lang w:val="es-ES"/>
        </w:rPr>
        <w:t xml:space="preserve">Realismo Mágico                                                                                                          </w:t>
      </w:r>
      <w:r w:rsidRPr="00AA2F3B">
        <w:rPr>
          <w:rFonts w:ascii="Times New Roman" w:hAnsi="Times New Roman" w:cs="Times New Roman"/>
          <w:sz w:val="22"/>
          <w:szCs w:val="22"/>
          <w:lang w:val="es-ES"/>
        </w:rPr>
        <w:t xml:space="preserve"> (apuntes)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A2F3B">
        <w:rPr>
          <w:rFonts w:ascii="Times New Roman" w:hAnsi="Times New Roman" w:cs="Times New Roman"/>
          <w:sz w:val="22"/>
          <w:szCs w:val="22"/>
          <w:lang w:val="es-ES"/>
        </w:rPr>
        <w:t>definición y características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A2F3B">
        <w:rPr>
          <w:rFonts w:ascii="Times New Roman" w:hAnsi="Times New Roman" w:cs="Times New Roman"/>
          <w:sz w:val="22"/>
          <w:szCs w:val="22"/>
          <w:lang w:val="es-ES"/>
        </w:rPr>
        <w:t>la invención de América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AA2F3B">
        <w:rPr>
          <w:rFonts w:ascii="Times New Roman" w:hAnsi="Times New Roman" w:cs="Times New Roman"/>
          <w:sz w:val="22"/>
          <w:szCs w:val="22"/>
          <w:lang w:val="es-ES"/>
        </w:rPr>
        <w:t>El Realismo Mágico en Gabriel García Márquez                                                            (apuntes)</w:t>
      </w:r>
    </w:p>
    <w:p w:rsidR="00E4182C" w:rsidRPr="00AA2F3B" w:rsidRDefault="00E4182C" w:rsidP="00E4182C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AA2F3B">
        <w:rPr>
          <w:rFonts w:ascii="Times New Roman" w:hAnsi="Times New Roman" w:cs="Times New Roman"/>
          <w:b/>
          <w:i/>
          <w:sz w:val="22"/>
          <w:szCs w:val="22"/>
          <w:lang w:val="es-ES"/>
        </w:rPr>
        <w:t>Gabriel García Márquez</w:t>
      </w:r>
      <w:r w:rsidRPr="00AA2F3B">
        <w:rPr>
          <w:rFonts w:ascii="Times New Roman" w:hAnsi="Times New Roman" w:cs="Times New Roman"/>
          <w:sz w:val="22"/>
          <w:szCs w:val="22"/>
          <w:lang w:val="es-ES"/>
        </w:rPr>
        <w:t>, incipit de "Cien Años de Soledad"                                         p.154-55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  <w:r w:rsidRPr="00AA2F3B">
        <w:rPr>
          <w:rFonts w:ascii="Times New Roman" w:hAnsi="Times New Roman" w:cs="Times New Roman"/>
          <w:b/>
          <w:i/>
          <w:sz w:val="22"/>
          <w:szCs w:val="22"/>
        </w:rPr>
        <w:t xml:space="preserve">Approfondimenti: 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D7634" w:rsidRPr="00ED7634" w:rsidRDefault="00ED7634" w:rsidP="00ED7634">
      <w:pPr>
        <w:pStyle w:val="Paragrafoelenco"/>
        <w:numPr>
          <w:ilvl w:val="0"/>
          <w:numId w:val="4"/>
        </w:numPr>
        <w:rPr>
          <w:rFonts w:hint="eastAsia"/>
          <w:lang w:val="es-ES_tradnl"/>
        </w:rPr>
      </w:pPr>
      <w:r w:rsidRPr="00ED7634">
        <w:rPr>
          <w:lang w:val="es-ES_tradnl"/>
        </w:rPr>
        <w:t>Frazer, "La rama de oro": la obra y su significado</w:t>
      </w:r>
    </w:p>
    <w:p w:rsidR="00ED7634" w:rsidRPr="00ED7634" w:rsidRDefault="00ED7634" w:rsidP="00ED7634">
      <w:pPr>
        <w:pStyle w:val="Paragrafoelenco"/>
        <w:rPr>
          <w:rFonts w:hint="eastAsia"/>
          <w:lang w:val="es-ES_tradnl"/>
        </w:rPr>
      </w:pPr>
    </w:p>
    <w:p w:rsidR="00ED7634" w:rsidRPr="00ED7634" w:rsidRDefault="00ED7634" w:rsidP="00ED7634">
      <w:pPr>
        <w:pStyle w:val="Paragrafoelenco"/>
        <w:numPr>
          <w:ilvl w:val="0"/>
          <w:numId w:val="4"/>
        </w:numPr>
        <w:rPr>
          <w:rFonts w:hint="eastAsia"/>
          <w:lang w:val="es-ES_tradnl"/>
        </w:rPr>
      </w:pPr>
      <w:r w:rsidRPr="00ED7634">
        <w:rPr>
          <w:lang w:val="es-ES_tradnl"/>
        </w:rPr>
        <w:t xml:space="preserve">El shamanesimo </w:t>
      </w:r>
    </w:p>
    <w:p w:rsidR="00ED7634" w:rsidRDefault="00ED7634" w:rsidP="00ED7634">
      <w:pPr>
        <w:rPr>
          <w:rFonts w:hint="eastAsia"/>
          <w:lang w:val="es-ES_tradnl"/>
        </w:rPr>
      </w:pPr>
    </w:p>
    <w:p w:rsidR="00ED7634" w:rsidRPr="00ED7634" w:rsidRDefault="00ED7634" w:rsidP="00ED7634">
      <w:pPr>
        <w:pStyle w:val="Paragrafoelenco"/>
        <w:numPr>
          <w:ilvl w:val="0"/>
          <w:numId w:val="4"/>
        </w:numPr>
        <w:rPr>
          <w:rFonts w:hint="eastAsia"/>
          <w:lang w:val="es-ES_tradnl"/>
        </w:rPr>
      </w:pPr>
      <w:r w:rsidRPr="00ED7634">
        <w:rPr>
          <w:lang w:val="es-ES_tradnl"/>
        </w:rPr>
        <w:t>Gabriel Garcìa  Màrquez, "Cien años de soledad": gènesis de la obra</w:t>
      </w:r>
    </w:p>
    <w:p w:rsidR="00ED7634" w:rsidRPr="00ED7634" w:rsidRDefault="00ED7634" w:rsidP="00ED7634">
      <w:pPr>
        <w:rPr>
          <w:rFonts w:hint="eastAsia"/>
          <w:lang w:val="es-ES_tradnl"/>
        </w:rPr>
      </w:pPr>
    </w:p>
    <w:p w:rsidR="00ED7634" w:rsidRPr="00ED7634" w:rsidRDefault="00ED7634" w:rsidP="00ED7634">
      <w:pPr>
        <w:pStyle w:val="Paragrafoelenco"/>
        <w:numPr>
          <w:ilvl w:val="0"/>
          <w:numId w:val="4"/>
        </w:numPr>
        <w:rPr>
          <w:rFonts w:hint="eastAsia"/>
          <w:lang w:val="es-ES_tradnl"/>
        </w:rPr>
      </w:pPr>
      <w:r w:rsidRPr="00ED7634">
        <w:rPr>
          <w:lang w:val="es-ES_tradnl"/>
        </w:rPr>
        <w:t>Gabriel Garcìa  Màrquez, "Cien años de soledad": Macondo</w:t>
      </w:r>
    </w:p>
    <w:p w:rsidR="00ED7634" w:rsidRPr="00ED7634" w:rsidRDefault="00ED7634" w:rsidP="00ED7634">
      <w:pPr>
        <w:rPr>
          <w:rFonts w:hint="eastAsia"/>
          <w:lang w:val="es-ES_tradnl"/>
        </w:rPr>
      </w:pPr>
    </w:p>
    <w:p w:rsidR="00ED7634" w:rsidRPr="00ED7634" w:rsidRDefault="00ED7634" w:rsidP="00ED7634">
      <w:pPr>
        <w:pStyle w:val="Paragrafoelenco"/>
        <w:numPr>
          <w:ilvl w:val="0"/>
          <w:numId w:val="4"/>
        </w:numPr>
        <w:rPr>
          <w:rFonts w:hint="eastAsia"/>
          <w:lang w:val="es-ES_tradnl"/>
        </w:rPr>
      </w:pPr>
      <w:r w:rsidRPr="00ED7634">
        <w:rPr>
          <w:lang w:val="es-ES_tradnl"/>
        </w:rPr>
        <w:t>Gabriel Garcìa  Màrquez, "Cien años de soledad": los Aurelianos en la obra</w:t>
      </w:r>
    </w:p>
    <w:p w:rsidR="00ED7634" w:rsidRPr="00ED7634" w:rsidRDefault="00ED7634" w:rsidP="00ED7634">
      <w:pPr>
        <w:rPr>
          <w:rFonts w:hint="eastAsia"/>
          <w:lang w:val="es-ES_tradnl"/>
        </w:rPr>
      </w:pPr>
    </w:p>
    <w:p w:rsidR="00ED7634" w:rsidRPr="00ED7634" w:rsidRDefault="00ED7634" w:rsidP="00ED7634">
      <w:pPr>
        <w:pStyle w:val="Paragrafoelenco"/>
        <w:numPr>
          <w:ilvl w:val="0"/>
          <w:numId w:val="4"/>
        </w:numPr>
        <w:rPr>
          <w:rFonts w:hint="eastAsia"/>
          <w:lang w:val="es-ES_tradnl"/>
        </w:rPr>
      </w:pPr>
      <w:r w:rsidRPr="00ED7634">
        <w:rPr>
          <w:lang w:val="es-ES_tradnl"/>
        </w:rPr>
        <w:t>Gabriel Garcìa  Màrquez, "Cien años de soledad": los Josè Arcadios en la obra</w:t>
      </w:r>
    </w:p>
    <w:p w:rsidR="00ED7634" w:rsidRPr="00ED7634" w:rsidRDefault="00ED7634" w:rsidP="00ED7634">
      <w:pPr>
        <w:rPr>
          <w:rFonts w:hint="eastAsia"/>
          <w:lang w:val="es-ES_tradnl"/>
        </w:rPr>
      </w:pPr>
    </w:p>
    <w:p w:rsidR="00ED7634" w:rsidRPr="00ED7634" w:rsidRDefault="00ED7634" w:rsidP="00ED7634">
      <w:pPr>
        <w:pStyle w:val="Paragrafoelenco"/>
        <w:numPr>
          <w:ilvl w:val="0"/>
          <w:numId w:val="4"/>
        </w:numPr>
        <w:rPr>
          <w:rFonts w:hint="eastAsia"/>
          <w:lang w:val="es-ES_tradnl"/>
        </w:rPr>
      </w:pPr>
      <w:r w:rsidRPr="00ED7634">
        <w:rPr>
          <w:lang w:val="es-ES_tradnl"/>
        </w:rPr>
        <w:t>Gabriel Garcìa  Màrquez, "Cien años de soledad": el papel de Ursula Iguaràn</w:t>
      </w:r>
    </w:p>
    <w:p w:rsidR="00ED7634" w:rsidRPr="00ED7634" w:rsidRDefault="00ED7634" w:rsidP="00ED7634">
      <w:pPr>
        <w:rPr>
          <w:rFonts w:hint="eastAsia"/>
          <w:lang w:val="es-ES_tradnl"/>
        </w:rPr>
      </w:pPr>
    </w:p>
    <w:p w:rsidR="00ED7634" w:rsidRPr="00ED7634" w:rsidRDefault="00ED7634" w:rsidP="00ED7634">
      <w:pPr>
        <w:pStyle w:val="Paragrafoelenco"/>
        <w:numPr>
          <w:ilvl w:val="0"/>
          <w:numId w:val="4"/>
        </w:numPr>
        <w:rPr>
          <w:rFonts w:hint="eastAsia"/>
          <w:lang w:val="es-ES_tradnl"/>
        </w:rPr>
      </w:pPr>
      <w:r w:rsidRPr="00ED7634">
        <w:rPr>
          <w:lang w:val="es-ES_tradnl"/>
        </w:rPr>
        <w:lastRenderedPageBreak/>
        <w:t>Gabriel Garcìa  Màrquez, "Cien años de soledad": Josè Arcadio Buendìa</w:t>
      </w:r>
    </w:p>
    <w:p w:rsidR="00ED7634" w:rsidRPr="00ED7634" w:rsidRDefault="00ED7634" w:rsidP="00ED7634">
      <w:pPr>
        <w:rPr>
          <w:rFonts w:hint="eastAsia"/>
          <w:lang w:val="es-ES_tradnl"/>
        </w:rPr>
      </w:pPr>
    </w:p>
    <w:p w:rsidR="00E4182C" w:rsidRPr="00ED7634" w:rsidRDefault="00ED7634" w:rsidP="00ED7634">
      <w:pPr>
        <w:pStyle w:val="Paragrafoelenco"/>
        <w:numPr>
          <w:ilvl w:val="0"/>
          <w:numId w:val="4"/>
        </w:numPr>
        <w:rPr>
          <w:rFonts w:hint="eastAsia"/>
          <w:lang w:val="es-ES_tradnl"/>
        </w:rPr>
      </w:pPr>
      <w:r w:rsidRPr="00ED7634">
        <w:rPr>
          <w:lang w:val="es-ES_tradnl"/>
        </w:rPr>
        <w:t>La alquimìa en "Cien años de soledad"</w:t>
      </w:r>
    </w:p>
    <w:p w:rsidR="00E4182C" w:rsidRPr="00AA2F3B" w:rsidRDefault="00E4182C" w:rsidP="00E4182C">
      <w:pPr>
        <w:pStyle w:val="Paragrafoelenco"/>
        <w:spacing w:line="360" w:lineRule="auto"/>
        <w:rPr>
          <w:rFonts w:ascii="Times New Roman" w:hAnsi="Times New Roman" w:cs="Times New Roman"/>
          <w:sz w:val="22"/>
          <w:szCs w:val="22"/>
          <w:lang w:val="es-ES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AA2F3B">
        <w:rPr>
          <w:rFonts w:ascii="Times New Roman" w:hAnsi="Times New Roman" w:cs="Times New Roman"/>
          <w:b/>
          <w:sz w:val="22"/>
          <w:szCs w:val="22"/>
          <w:lang w:val="es-ES"/>
        </w:rPr>
        <w:t>Modernismo y Generación del 98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AA2F3B">
        <w:rPr>
          <w:rFonts w:ascii="Times New Roman" w:hAnsi="Times New Roman" w:cs="Times New Roman"/>
          <w:sz w:val="22"/>
          <w:szCs w:val="22"/>
          <w:lang w:val="es-ES"/>
        </w:rPr>
        <w:t>aspectos históricos, sociales y literarios                                                                      p. 173-76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AA2F3B">
        <w:rPr>
          <w:rFonts w:ascii="Times New Roman" w:hAnsi="Times New Roman" w:cs="Times New Roman"/>
          <w:b/>
          <w:i/>
          <w:sz w:val="22"/>
          <w:szCs w:val="22"/>
          <w:lang w:val="es-ES"/>
        </w:rPr>
        <w:t>Rubén Darío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AA2F3B">
        <w:rPr>
          <w:rFonts w:ascii="Times New Roman" w:hAnsi="Times New Roman" w:cs="Times New Roman"/>
          <w:sz w:val="22"/>
          <w:szCs w:val="22"/>
          <w:lang w:val="es-ES"/>
        </w:rPr>
        <w:t xml:space="preserve">"Sonatina"                                                                                                                   file                         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AA2F3B">
        <w:rPr>
          <w:rFonts w:ascii="Times New Roman" w:hAnsi="Times New Roman" w:cs="Times New Roman"/>
          <w:b/>
          <w:i/>
          <w:sz w:val="22"/>
          <w:szCs w:val="22"/>
          <w:lang w:val="es-ES"/>
        </w:rPr>
        <w:t>Las Vanguardias del Siglo XX                                                                             p. 184-85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AA2F3B">
        <w:rPr>
          <w:rFonts w:ascii="Times New Roman" w:hAnsi="Times New Roman" w:cs="Times New Roman"/>
          <w:b/>
          <w:i/>
          <w:sz w:val="22"/>
          <w:szCs w:val="22"/>
          <w:lang w:val="es-ES"/>
        </w:rPr>
        <w:t>Federico García Lorca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E4182C" w:rsidRDefault="00E4182C" w:rsidP="00E4182C">
      <w:pPr>
        <w:tabs>
          <w:tab w:val="left" w:pos="6358"/>
        </w:tabs>
        <w:rPr>
          <w:rFonts w:ascii="Times New Roman" w:hAnsi="Times New Roman" w:cs="Times New Roman"/>
          <w:sz w:val="22"/>
          <w:szCs w:val="22"/>
          <w:lang w:val="es-ES"/>
        </w:rPr>
      </w:pPr>
      <w:r w:rsidRPr="00AA2F3B">
        <w:rPr>
          <w:rFonts w:ascii="Times New Roman" w:hAnsi="Times New Roman" w:cs="Times New Roman"/>
          <w:sz w:val="22"/>
          <w:szCs w:val="22"/>
          <w:lang w:val="es-ES"/>
        </w:rPr>
        <w:t>"Ciudad sin sueño" : análisis del poema en clave surrealista</w:t>
      </w:r>
      <w:r w:rsidRPr="00AA2F3B">
        <w:rPr>
          <w:rFonts w:ascii="Times New Roman" w:hAnsi="Times New Roman" w:cs="Times New Roman"/>
          <w:sz w:val="22"/>
          <w:szCs w:val="22"/>
          <w:lang w:val="es-ES"/>
        </w:rPr>
        <w:tab/>
        <w:t xml:space="preserve">                        file</w:t>
      </w:r>
    </w:p>
    <w:p w:rsidR="00ED7634" w:rsidRDefault="00ED7634" w:rsidP="00E4182C">
      <w:pPr>
        <w:tabs>
          <w:tab w:val="left" w:pos="6358"/>
        </w:tabs>
        <w:rPr>
          <w:rFonts w:ascii="Times New Roman" w:hAnsi="Times New Roman" w:cs="Times New Roman"/>
          <w:sz w:val="22"/>
          <w:szCs w:val="22"/>
          <w:lang w:val="es-ES"/>
        </w:rPr>
      </w:pPr>
    </w:p>
    <w:p w:rsidR="00ED7634" w:rsidRPr="00AA2F3B" w:rsidRDefault="00ED7634" w:rsidP="00E4182C">
      <w:pPr>
        <w:tabs>
          <w:tab w:val="left" w:pos="6358"/>
        </w:tabs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“Panorama ciego de Nueva York”                                                                                     file</w:t>
      </w:r>
    </w:p>
    <w:p w:rsidR="00E4182C" w:rsidRPr="00AA2F3B" w:rsidRDefault="00E4182C" w:rsidP="00E4182C">
      <w:pPr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:rsidR="00E4182C" w:rsidRPr="00ED7634" w:rsidRDefault="00E4182C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AA2F3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El Surrealismo </w:t>
      </w:r>
      <w:r w:rsidR="003D7121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                                                                                                               apuntes</w:t>
      </w:r>
    </w:p>
    <w:p w:rsidR="00E4182C" w:rsidRDefault="00E4182C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:rsidR="003D7121" w:rsidRDefault="003D7121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3D712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Remedios Varo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es-ES_tradnl"/>
        </w:rPr>
        <w:t>visión documental</w:t>
      </w:r>
    </w:p>
    <w:p w:rsidR="003D7121" w:rsidRPr="00ED7634" w:rsidRDefault="003D7121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:rsidR="00E4182C" w:rsidRPr="00ED7634" w:rsidRDefault="00E4182C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634">
        <w:rPr>
          <w:rFonts w:ascii="Times New Roman" w:hAnsi="Times New Roman" w:cs="Times New Roman"/>
          <w:b/>
          <w:i/>
          <w:sz w:val="22"/>
          <w:szCs w:val="22"/>
          <w:lang w:val="es-ES_tradnl"/>
        </w:rPr>
        <w:t>Approfondimenti:</w:t>
      </w:r>
    </w:p>
    <w:p w:rsidR="00E4182C" w:rsidRPr="00ED7634" w:rsidRDefault="00E4182C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:rsidR="00ED7634" w:rsidRPr="00ED7634" w:rsidRDefault="00ED7634" w:rsidP="00ED7634">
      <w:pPr>
        <w:pStyle w:val="Paragrafoelenco"/>
        <w:numPr>
          <w:ilvl w:val="0"/>
          <w:numId w:val="11"/>
        </w:numPr>
        <w:rPr>
          <w:rFonts w:hint="eastAsia"/>
          <w:sz w:val="28"/>
          <w:szCs w:val="28"/>
          <w:lang w:val="es-ES_tradnl"/>
        </w:rPr>
      </w:pPr>
      <w:r w:rsidRPr="00ED7634">
        <w:rPr>
          <w:sz w:val="28"/>
          <w:szCs w:val="28"/>
          <w:lang w:val="es-ES_tradnl"/>
        </w:rPr>
        <w:t>las Vanguardias del siglo XX: F.T. Marinetti: el Manifiesto del Futurismo</w:t>
      </w:r>
    </w:p>
    <w:p w:rsidR="00ED7634" w:rsidRPr="00ED7634" w:rsidRDefault="00ED7634" w:rsidP="00ED7634">
      <w:pPr>
        <w:rPr>
          <w:rFonts w:hint="eastAsia"/>
          <w:sz w:val="28"/>
          <w:szCs w:val="28"/>
          <w:lang w:val="es-ES_tradnl"/>
        </w:rPr>
      </w:pPr>
    </w:p>
    <w:p w:rsidR="00ED7634" w:rsidRPr="00ED7634" w:rsidRDefault="00ED7634" w:rsidP="00ED7634">
      <w:pPr>
        <w:pStyle w:val="Paragrafoelenco"/>
        <w:numPr>
          <w:ilvl w:val="0"/>
          <w:numId w:val="12"/>
        </w:numPr>
        <w:rPr>
          <w:rFonts w:hint="eastAsia"/>
          <w:sz w:val="28"/>
          <w:szCs w:val="28"/>
          <w:lang w:val="es-ES_tradnl"/>
        </w:rPr>
      </w:pPr>
      <w:r w:rsidRPr="00ED7634">
        <w:rPr>
          <w:sz w:val="28"/>
          <w:szCs w:val="28"/>
          <w:lang w:val="es-ES_tradnl"/>
        </w:rPr>
        <w:t>las Vanguardias del siglo XX: el Manifiesto dadaista</w:t>
      </w:r>
    </w:p>
    <w:p w:rsidR="00ED7634" w:rsidRPr="00ED7634" w:rsidRDefault="00ED7634" w:rsidP="00ED7634">
      <w:pPr>
        <w:rPr>
          <w:rFonts w:hint="eastAsia"/>
          <w:sz w:val="28"/>
          <w:szCs w:val="28"/>
          <w:lang w:val="es-ES_tradnl"/>
        </w:rPr>
      </w:pPr>
    </w:p>
    <w:p w:rsidR="00ED7634" w:rsidRPr="00ED7634" w:rsidRDefault="00ED7634" w:rsidP="00ED7634">
      <w:pPr>
        <w:pStyle w:val="Paragrafoelenco"/>
        <w:numPr>
          <w:ilvl w:val="0"/>
          <w:numId w:val="12"/>
        </w:numPr>
        <w:rPr>
          <w:rFonts w:hint="eastAsia"/>
          <w:lang w:val="es-ES_tradnl"/>
        </w:rPr>
      </w:pPr>
      <w:r w:rsidRPr="00ED7634">
        <w:rPr>
          <w:sz w:val="28"/>
          <w:szCs w:val="28"/>
          <w:lang w:val="es-ES_tradnl"/>
        </w:rPr>
        <w:t>las Vanguardias del siglo XX: Andrè Bretòn y el Primer Manifiesto del Surrealismo</w:t>
      </w:r>
    </w:p>
    <w:p w:rsidR="00ED7634" w:rsidRPr="00ED7634" w:rsidRDefault="00ED7634" w:rsidP="00ED7634">
      <w:pPr>
        <w:rPr>
          <w:rFonts w:hint="eastAsia"/>
          <w:sz w:val="28"/>
          <w:szCs w:val="28"/>
          <w:lang w:val="es-ES_tradnl"/>
        </w:rPr>
      </w:pPr>
    </w:p>
    <w:p w:rsidR="00ED7634" w:rsidRPr="00ED7634" w:rsidRDefault="00ED7634" w:rsidP="00ED7634">
      <w:pPr>
        <w:pStyle w:val="Paragrafoelenco"/>
        <w:numPr>
          <w:ilvl w:val="0"/>
          <w:numId w:val="12"/>
        </w:numPr>
        <w:rPr>
          <w:rFonts w:hint="eastAsia"/>
          <w:lang w:val="es-ES_tradnl"/>
        </w:rPr>
      </w:pPr>
      <w:r w:rsidRPr="00ED7634">
        <w:rPr>
          <w:sz w:val="28"/>
          <w:szCs w:val="28"/>
          <w:lang w:val="es-ES_tradnl"/>
        </w:rPr>
        <w:t>las Vanguardias del siglo XX: el Surrealismo en Arte</w:t>
      </w:r>
    </w:p>
    <w:p w:rsidR="00ED7634" w:rsidRPr="00ED7634" w:rsidRDefault="00ED7634" w:rsidP="00ED7634">
      <w:pPr>
        <w:rPr>
          <w:rFonts w:hint="eastAsia"/>
          <w:sz w:val="28"/>
          <w:szCs w:val="28"/>
          <w:lang w:val="es-ES_tradnl"/>
        </w:rPr>
      </w:pPr>
    </w:p>
    <w:p w:rsidR="00ED7634" w:rsidRPr="00ED7634" w:rsidRDefault="00ED7634" w:rsidP="00ED7634">
      <w:pPr>
        <w:pStyle w:val="Paragrafoelenco"/>
        <w:numPr>
          <w:ilvl w:val="0"/>
          <w:numId w:val="12"/>
        </w:numPr>
        <w:rPr>
          <w:rFonts w:hint="eastAsia"/>
          <w:lang w:val="es-ES_tradnl"/>
        </w:rPr>
      </w:pPr>
      <w:r w:rsidRPr="00ED7634">
        <w:rPr>
          <w:sz w:val="28"/>
          <w:szCs w:val="28"/>
          <w:lang w:val="es-ES_tradnl"/>
        </w:rPr>
        <w:t>las Vanguardias del Siglo XX: el Surrealismo en Literatura</w:t>
      </w:r>
    </w:p>
    <w:p w:rsidR="00ED7634" w:rsidRPr="00ED7634" w:rsidRDefault="00ED7634" w:rsidP="00ED7634">
      <w:pPr>
        <w:rPr>
          <w:rFonts w:hint="eastAsia"/>
          <w:lang w:val="es-ES_tradnl"/>
        </w:rPr>
      </w:pPr>
    </w:p>
    <w:p w:rsidR="00ED7634" w:rsidRPr="00ED7634" w:rsidRDefault="00ED7634" w:rsidP="00ED7634">
      <w:pPr>
        <w:pStyle w:val="Paragrafoelenco"/>
        <w:numPr>
          <w:ilvl w:val="0"/>
          <w:numId w:val="12"/>
        </w:numPr>
        <w:rPr>
          <w:rFonts w:hint="eastAsia"/>
          <w:lang w:val="es-ES_tradnl"/>
        </w:rPr>
      </w:pPr>
      <w:r w:rsidRPr="00ED7634">
        <w:rPr>
          <w:sz w:val="28"/>
          <w:szCs w:val="28"/>
          <w:lang w:val="es-ES_tradnl"/>
        </w:rPr>
        <w:t>la Genereaciòn del 27: definiciòn, miembros y objetivos del Movimiento</w:t>
      </w:r>
    </w:p>
    <w:p w:rsidR="00ED7634" w:rsidRPr="00ED7634" w:rsidRDefault="00ED7634" w:rsidP="00ED7634">
      <w:pPr>
        <w:rPr>
          <w:rFonts w:hint="eastAsia"/>
          <w:lang w:val="es-ES_tradnl"/>
        </w:rPr>
      </w:pPr>
    </w:p>
    <w:p w:rsidR="00ED7634" w:rsidRPr="00ED7634" w:rsidRDefault="00ED7634" w:rsidP="00ED7634">
      <w:pPr>
        <w:pStyle w:val="Paragrafoelenco"/>
        <w:numPr>
          <w:ilvl w:val="0"/>
          <w:numId w:val="12"/>
        </w:numPr>
        <w:rPr>
          <w:rFonts w:hint="eastAsia"/>
          <w:lang w:val="es-ES_tradnl"/>
        </w:rPr>
      </w:pPr>
      <w:r w:rsidRPr="00ED7634">
        <w:rPr>
          <w:sz w:val="28"/>
          <w:szCs w:val="28"/>
          <w:lang w:val="es-ES_tradnl"/>
        </w:rPr>
        <w:t>Federico Garcìa Lorca: vida y obras</w:t>
      </w:r>
    </w:p>
    <w:p w:rsidR="00E4182C" w:rsidRPr="00ED7634" w:rsidRDefault="00E4182C" w:rsidP="00E4182C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E4182C" w:rsidRPr="00AA2F3B" w:rsidRDefault="00E4182C" w:rsidP="00E4182C">
      <w:pPr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  <w:r w:rsidRPr="00AA2F3B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>La Guerra Civil Española</w:t>
      </w:r>
    </w:p>
    <w:p w:rsidR="00E4182C" w:rsidRPr="00AA2F3B" w:rsidRDefault="00E4182C" w:rsidP="00E4182C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AA2F3B">
        <w:rPr>
          <w:rFonts w:ascii="Times New Roman" w:hAnsi="Times New Roman" w:cs="Times New Roman"/>
          <w:sz w:val="22"/>
          <w:szCs w:val="22"/>
          <w:lang w:val="es-ES"/>
        </w:rPr>
        <w:t>La Guerra Civil española                                                                             proyección documental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AA2F3B">
        <w:rPr>
          <w:rFonts w:ascii="Times New Roman" w:hAnsi="Times New Roman" w:cs="Times New Roman"/>
          <w:sz w:val="22"/>
          <w:szCs w:val="22"/>
          <w:lang w:val="es-ES"/>
        </w:rPr>
        <w:t>La Guerra Civil española                                                                             texto p. 62-63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A2F3B">
        <w:rPr>
          <w:rFonts w:ascii="Times New Roman" w:hAnsi="Times New Roman" w:cs="Times New Roman"/>
          <w:sz w:val="22"/>
          <w:szCs w:val="22"/>
          <w:lang w:val="en-US"/>
        </w:rPr>
        <w:t>George Orwell, "Homage to Catalonia"                                                      p. 70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E4182C" w:rsidRPr="003D7121" w:rsidRDefault="00E4182C" w:rsidP="00E4182C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E4182C" w:rsidRPr="003D7121" w:rsidRDefault="00E4182C" w:rsidP="00E4182C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E4182C" w:rsidRPr="003D7121" w:rsidRDefault="00E4182C" w:rsidP="00E4182C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  <w:r w:rsidRPr="00AA2F3B">
        <w:rPr>
          <w:rFonts w:ascii="Times New Roman" w:hAnsi="Times New Roman" w:cs="Times New Roman"/>
          <w:sz w:val="22"/>
          <w:szCs w:val="22"/>
        </w:rPr>
        <w:t xml:space="preserve">L’insegnante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A2F3B">
        <w:rPr>
          <w:rFonts w:ascii="Times New Roman" w:hAnsi="Times New Roman" w:cs="Times New Roman"/>
          <w:sz w:val="22"/>
          <w:szCs w:val="22"/>
        </w:rPr>
        <w:t>I rappresentanti di classe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  <w:r w:rsidRPr="00AA2F3B">
        <w:rPr>
          <w:rFonts w:ascii="Times New Roman" w:hAnsi="Times New Roman" w:cs="Times New Roman"/>
          <w:sz w:val="22"/>
          <w:szCs w:val="22"/>
        </w:rPr>
        <w:t>Prof.ssa Valentina Campiglio</w:t>
      </w: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rPr>
          <w:rFonts w:ascii="Times New Roman" w:hAnsi="Times New Roman" w:cs="Times New Roman"/>
          <w:sz w:val="22"/>
          <w:szCs w:val="22"/>
        </w:rPr>
      </w:pPr>
    </w:p>
    <w:p w:rsidR="00E4182C" w:rsidRPr="00AA2F3B" w:rsidRDefault="00E4182C" w:rsidP="00E4182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182C" w:rsidRPr="00AA2F3B" w:rsidRDefault="00E4182C" w:rsidP="00E4182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D7781" w:rsidRDefault="00BD7781">
      <w:pPr>
        <w:rPr>
          <w:rFonts w:hint="eastAsia"/>
        </w:rPr>
      </w:pPr>
    </w:p>
    <w:sectPr w:rsidR="00BD7781" w:rsidSect="005A4B2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94D"/>
    <w:multiLevelType w:val="hybridMultilevel"/>
    <w:tmpl w:val="9FA85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2836"/>
    <w:multiLevelType w:val="hybridMultilevel"/>
    <w:tmpl w:val="C4E04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2694"/>
    <w:multiLevelType w:val="multilevel"/>
    <w:tmpl w:val="4BEC0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2377B2"/>
    <w:multiLevelType w:val="hybridMultilevel"/>
    <w:tmpl w:val="8DAC6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F471D"/>
    <w:multiLevelType w:val="hybridMultilevel"/>
    <w:tmpl w:val="BD806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741B5"/>
    <w:multiLevelType w:val="hybridMultilevel"/>
    <w:tmpl w:val="E800F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05B6E"/>
    <w:multiLevelType w:val="hybridMultilevel"/>
    <w:tmpl w:val="9B1852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E6E90"/>
    <w:multiLevelType w:val="hybridMultilevel"/>
    <w:tmpl w:val="CDEAF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C169E"/>
    <w:multiLevelType w:val="multilevel"/>
    <w:tmpl w:val="BF58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B3F3C77"/>
    <w:multiLevelType w:val="multilevel"/>
    <w:tmpl w:val="82BCC5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C94714C"/>
    <w:multiLevelType w:val="hybridMultilevel"/>
    <w:tmpl w:val="9EEA2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830F2"/>
    <w:multiLevelType w:val="hybridMultilevel"/>
    <w:tmpl w:val="DD84A8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4182C"/>
    <w:rsid w:val="002F049F"/>
    <w:rsid w:val="003D7121"/>
    <w:rsid w:val="00883FBE"/>
    <w:rsid w:val="00BD7781"/>
    <w:rsid w:val="00E4182C"/>
    <w:rsid w:val="00ED7634"/>
    <w:rsid w:val="00FB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4182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E4182C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Vale</cp:lastModifiedBy>
  <cp:revision>4</cp:revision>
  <dcterms:created xsi:type="dcterms:W3CDTF">2018-04-09T17:57:00Z</dcterms:created>
  <dcterms:modified xsi:type="dcterms:W3CDTF">2018-04-24T16:20:00Z</dcterms:modified>
</cp:coreProperties>
</file>